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F2" w:rsidRPr="00E06B3F" w:rsidRDefault="00C70E1D" w:rsidP="00C70E1D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B3F">
        <w:rPr>
          <w:rFonts w:ascii="Times New Roman" w:hAnsi="Times New Roman" w:cs="Times New Roman"/>
          <w:sz w:val="28"/>
          <w:szCs w:val="28"/>
        </w:rPr>
        <w:t>Положение</w:t>
      </w:r>
    </w:p>
    <w:p w:rsidR="00C70E1D" w:rsidRPr="00E06B3F" w:rsidRDefault="00C70E1D" w:rsidP="00C70E1D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B3F">
        <w:rPr>
          <w:rFonts w:ascii="Times New Roman" w:hAnsi="Times New Roman" w:cs="Times New Roman"/>
          <w:sz w:val="28"/>
          <w:szCs w:val="28"/>
        </w:rPr>
        <w:t>об организации и проведении</w:t>
      </w:r>
    </w:p>
    <w:p w:rsidR="00C70E1D" w:rsidRDefault="00C70E1D" w:rsidP="00C70E1D">
      <w:pPr>
        <w:jc w:val="center"/>
        <w:rPr>
          <w:rFonts w:ascii="Times New Roman" w:hAnsi="Times New Roman" w:cs="Times New Roman"/>
          <w:sz w:val="28"/>
          <w:szCs w:val="28"/>
        </w:rPr>
      </w:pPr>
      <w:r w:rsidRPr="00C933FD">
        <w:rPr>
          <w:rFonts w:ascii="Times New Roman" w:hAnsi="Times New Roman" w:cs="Times New Roman"/>
          <w:sz w:val="28"/>
          <w:szCs w:val="28"/>
        </w:rPr>
        <w:t>Всероссийской Акции «</w:t>
      </w:r>
      <w:r w:rsidR="00D347CD">
        <w:rPr>
          <w:rFonts w:ascii="Times New Roman" w:hAnsi="Times New Roman" w:cs="Times New Roman"/>
          <w:sz w:val="28"/>
          <w:szCs w:val="28"/>
        </w:rPr>
        <w:t>Никто не забыт – ничто не забыто!</w:t>
      </w:r>
      <w:r w:rsidRPr="00C933FD">
        <w:rPr>
          <w:rFonts w:ascii="Times New Roman" w:hAnsi="Times New Roman" w:cs="Times New Roman"/>
          <w:sz w:val="28"/>
          <w:szCs w:val="28"/>
        </w:rPr>
        <w:t>»</w:t>
      </w:r>
    </w:p>
    <w:p w:rsidR="00C933FD" w:rsidRDefault="00C933FD" w:rsidP="000D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01DB">
        <w:rPr>
          <w:rFonts w:ascii="Times New Roman" w:hAnsi="Times New Roman" w:cs="Times New Roman"/>
          <w:sz w:val="28"/>
          <w:szCs w:val="28"/>
        </w:rPr>
        <w:t>Патриотизм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1DB">
        <w:rPr>
          <w:rFonts w:ascii="Times New Roman" w:hAnsi="Times New Roman" w:cs="Times New Roman"/>
          <w:sz w:val="28"/>
          <w:szCs w:val="28"/>
        </w:rPr>
        <w:t>- национальная идея, призванная укрепить единство всего российского общества. Воспитание человека, глубоко любящего свою Родину, отдающего свои силы и знания для ее процветания и могущества было и остается важной задачей российского государства.</w:t>
      </w:r>
    </w:p>
    <w:p w:rsidR="005046CE" w:rsidRDefault="00C933FD" w:rsidP="00E91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годом стирается память о Великой Отечественной войне, уходят из жизни живые свидетели событий, появляются факты фальсификации истории, но достоверные знания о войне, о подвигах россиян и наших земляков являются мощнейшим ф</w:t>
      </w:r>
      <w:r w:rsidR="005046CE">
        <w:rPr>
          <w:rFonts w:ascii="Times New Roman" w:hAnsi="Times New Roman" w:cs="Times New Roman"/>
          <w:sz w:val="28"/>
          <w:szCs w:val="28"/>
        </w:rPr>
        <w:t>актором воспитания патриотизма.</w:t>
      </w:r>
    </w:p>
    <w:p w:rsidR="00E9154E" w:rsidRDefault="00C933FD" w:rsidP="00E91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Молодежи нашей страны нужны нравственные примеры для подражания.</w:t>
      </w:r>
      <w:r w:rsidR="00E9154E">
        <w:rPr>
          <w:rFonts w:ascii="Times New Roman" w:hAnsi="Times New Roman" w:cs="Times New Roman"/>
          <w:sz w:val="28"/>
          <w:szCs w:val="28"/>
        </w:rPr>
        <w:t xml:space="preserve"> Именно поэтому клуб «Гражданин» ГБОУ СОШ №2 «ОЦ» села </w:t>
      </w:r>
      <w:proofErr w:type="gramStart"/>
      <w:r w:rsidR="00E9154E">
        <w:rPr>
          <w:rFonts w:ascii="Times New Roman" w:hAnsi="Times New Roman" w:cs="Times New Roman"/>
          <w:sz w:val="28"/>
          <w:szCs w:val="28"/>
        </w:rPr>
        <w:t>Кинель-Черкассы</w:t>
      </w:r>
      <w:proofErr w:type="gramEnd"/>
      <w:r w:rsidR="00E9154E">
        <w:rPr>
          <w:rFonts w:ascii="Times New Roman" w:hAnsi="Times New Roman" w:cs="Times New Roman"/>
          <w:sz w:val="28"/>
          <w:szCs w:val="28"/>
        </w:rPr>
        <w:t xml:space="preserve"> Самарской области выступил с инициативой организации и проведения Всероссийской акции «Никто не забыт – ничто не забыто!»</w:t>
      </w:r>
    </w:p>
    <w:p w:rsidR="00C933FD" w:rsidRDefault="00C933FD" w:rsidP="000D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184" w:rsidRPr="00C933FD" w:rsidRDefault="00F65233" w:rsidP="000D60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3F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933FD">
        <w:rPr>
          <w:rFonts w:ascii="Times New Roman" w:hAnsi="Times New Roman" w:cs="Times New Roman"/>
          <w:b/>
          <w:sz w:val="28"/>
          <w:szCs w:val="28"/>
        </w:rPr>
        <w:t>1</w:t>
      </w:r>
      <w:r w:rsidR="000D60C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933F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F2052" w:rsidRDefault="00F65233" w:rsidP="000D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3FD">
        <w:rPr>
          <w:rFonts w:ascii="Times New Roman" w:hAnsi="Times New Roman" w:cs="Times New Roman"/>
          <w:sz w:val="28"/>
          <w:szCs w:val="28"/>
        </w:rPr>
        <w:t>1.1.</w:t>
      </w:r>
      <w:r w:rsidR="005F2052" w:rsidRPr="005F2052">
        <w:rPr>
          <w:rFonts w:ascii="Times New Roman" w:hAnsi="Times New Roman" w:cs="Times New Roman"/>
          <w:sz w:val="28"/>
          <w:szCs w:val="28"/>
        </w:rPr>
        <w:t xml:space="preserve"> </w:t>
      </w:r>
      <w:r w:rsidR="005F2052">
        <w:rPr>
          <w:rFonts w:ascii="Times New Roman" w:hAnsi="Times New Roman" w:cs="Times New Roman"/>
          <w:sz w:val="28"/>
          <w:szCs w:val="28"/>
        </w:rPr>
        <w:t>«Акция Никто не забыт – ничто не забыто!» направлена на сохранение памяти Героев Советского Союза, уроженцев этих территорий, а так же Героев Социалистического труда и других лиц, внесших большо</w:t>
      </w:r>
      <w:r w:rsidR="00DE7768">
        <w:rPr>
          <w:rFonts w:ascii="Times New Roman" w:hAnsi="Times New Roman" w:cs="Times New Roman"/>
          <w:sz w:val="28"/>
          <w:szCs w:val="28"/>
        </w:rPr>
        <w:t>й вклад в развитие Малой Родины путем установления памятников (бюстов).</w:t>
      </w:r>
    </w:p>
    <w:p w:rsidR="00DE7768" w:rsidRDefault="00DE7768" w:rsidP="000D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Установка памятников и других памятных знаков является одной из форм увековечивания памяти выдающихся личностей, исторических событий происходивших на территории Малой Родины.</w:t>
      </w:r>
    </w:p>
    <w:p w:rsidR="00DE7768" w:rsidRDefault="00DE7768" w:rsidP="000D60C7">
      <w:pPr>
        <w:spacing w:after="0" w:line="360" w:lineRule="auto"/>
        <w:ind w:firstLine="709"/>
        <w:jc w:val="both"/>
        <w:rPr>
          <w:rFonts w:ascii="Arial" w:hAnsi="Arial" w:cs="Arial"/>
          <w:color w:val="222222"/>
          <w:sz w:val="18"/>
          <w:szCs w:val="18"/>
          <w:shd w:val="clear" w:color="auto" w:fill="E0E4E5"/>
        </w:rPr>
      </w:pPr>
      <w:r>
        <w:rPr>
          <w:rFonts w:ascii="Times New Roman" w:hAnsi="Times New Roman" w:cs="Times New Roman"/>
          <w:sz w:val="28"/>
          <w:szCs w:val="28"/>
        </w:rPr>
        <w:t>1.3. Решение о проектировании, изготовлении, установки памятников, бюстов, мемориальных досок и других памятных знаков</w:t>
      </w:r>
      <w:r w:rsidR="00E9154E">
        <w:rPr>
          <w:rFonts w:ascii="Times New Roman" w:hAnsi="Times New Roman" w:cs="Times New Roman"/>
          <w:sz w:val="28"/>
          <w:szCs w:val="28"/>
        </w:rPr>
        <w:t xml:space="preserve"> утверждается Администрацией городского округа (муниципального района).</w:t>
      </w:r>
    </w:p>
    <w:p w:rsidR="005F2052" w:rsidRDefault="00E9154E" w:rsidP="000D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="005F2052">
        <w:rPr>
          <w:rFonts w:ascii="Times New Roman" w:hAnsi="Times New Roman" w:cs="Times New Roman"/>
          <w:sz w:val="28"/>
          <w:szCs w:val="28"/>
        </w:rPr>
        <w:t>.</w:t>
      </w:r>
      <w:r w:rsidR="000D60C7">
        <w:rPr>
          <w:rFonts w:ascii="Times New Roman" w:hAnsi="Times New Roman" w:cs="Times New Roman"/>
          <w:sz w:val="28"/>
          <w:szCs w:val="28"/>
        </w:rPr>
        <w:t xml:space="preserve"> </w:t>
      </w:r>
      <w:r w:rsidR="005F2052">
        <w:rPr>
          <w:rFonts w:ascii="Times New Roman" w:hAnsi="Times New Roman" w:cs="Times New Roman"/>
          <w:sz w:val="28"/>
          <w:szCs w:val="28"/>
        </w:rPr>
        <w:t>Организатора</w:t>
      </w:r>
      <w:r w:rsidR="00C933FD">
        <w:rPr>
          <w:rFonts w:ascii="Times New Roman" w:hAnsi="Times New Roman" w:cs="Times New Roman"/>
          <w:sz w:val="28"/>
          <w:szCs w:val="28"/>
        </w:rPr>
        <w:t>м</w:t>
      </w:r>
      <w:r w:rsidR="005F2052">
        <w:rPr>
          <w:rFonts w:ascii="Times New Roman" w:hAnsi="Times New Roman" w:cs="Times New Roman"/>
          <w:sz w:val="28"/>
          <w:szCs w:val="28"/>
        </w:rPr>
        <w:t>и</w:t>
      </w:r>
      <w:r w:rsidR="00C933FD">
        <w:rPr>
          <w:rFonts w:ascii="Times New Roman" w:hAnsi="Times New Roman" w:cs="Times New Roman"/>
          <w:sz w:val="28"/>
          <w:szCs w:val="28"/>
        </w:rPr>
        <w:t xml:space="preserve">  Акции я</w:t>
      </w:r>
      <w:r w:rsidR="005F2052">
        <w:rPr>
          <w:rFonts w:ascii="Times New Roman" w:hAnsi="Times New Roman" w:cs="Times New Roman"/>
          <w:sz w:val="28"/>
          <w:szCs w:val="28"/>
        </w:rPr>
        <w:t>вляю</w:t>
      </w:r>
      <w:r w:rsidR="00F65233" w:rsidRPr="00C933FD">
        <w:rPr>
          <w:rFonts w:ascii="Times New Roman" w:hAnsi="Times New Roman" w:cs="Times New Roman"/>
          <w:sz w:val="28"/>
          <w:szCs w:val="28"/>
        </w:rPr>
        <w:t>тся</w:t>
      </w:r>
      <w:r w:rsidR="00FB4F84" w:rsidRPr="00C933FD">
        <w:rPr>
          <w:rFonts w:ascii="Times New Roman" w:hAnsi="Times New Roman" w:cs="Times New Roman"/>
          <w:sz w:val="28"/>
          <w:szCs w:val="28"/>
        </w:rPr>
        <w:t xml:space="preserve"> </w:t>
      </w:r>
      <w:r w:rsidR="005F2052">
        <w:rPr>
          <w:rFonts w:ascii="Times New Roman" w:hAnsi="Times New Roman" w:cs="Times New Roman"/>
          <w:sz w:val="28"/>
          <w:szCs w:val="28"/>
        </w:rPr>
        <w:t xml:space="preserve">  Общественная палата</w:t>
      </w:r>
      <w:r w:rsidR="00FB4F84" w:rsidRPr="00C933FD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5F2052">
        <w:rPr>
          <w:rFonts w:ascii="Times New Roman" w:hAnsi="Times New Roman" w:cs="Times New Roman"/>
          <w:sz w:val="28"/>
          <w:szCs w:val="28"/>
        </w:rPr>
        <w:t xml:space="preserve">йской Федерации; программа «Держава </w:t>
      </w:r>
      <w:r w:rsidR="005F205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5F2052">
        <w:rPr>
          <w:rFonts w:ascii="Times New Roman" w:hAnsi="Times New Roman" w:cs="Times New Roman"/>
          <w:sz w:val="28"/>
          <w:szCs w:val="28"/>
        </w:rPr>
        <w:t xml:space="preserve"> века»; клуб «Гражданин»</w:t>
      </w:r>
      <w:r w:rsidR="00C933FD">
        <w:rPr>
          <w:rFonts w:ascii="Times New Roman" w:hAnsi="Times New Roman" w:cs="Times New Roman"/>
          <w:sz w:val="28"/>
          <w:szCs w:val="28"/>
        </w:rPr>
        <w:t xml:space="preserve"> </w:t>
      </w:r>
      <w:r w:rsidR="005F2052">
        <w:rPr>
          <w:rFonts w:ascii="Times New Roman" w:hAnsi="Times New Roman" w:cs="Times New Roman"/>
          <w:sz w:val="28"/>
          <w:szCs w:val="28"/>
        </w:rPr>
        <w:t>ГБОУ СОШ №2 «ОЦ» Кинель – Ч</w:t>
      </w:r>
      <w:r w:rsidR="00FB4F84" w:rsidRPr="00C933FD">
        <w:rPr>
          <w:rFonts w:ascii="Times New Roman" w:hAnsi="Times New Roman" w:cs="Times New Roman"/>
          <w:sz w:val="28"/>
          <w:szCs w:val="28"/>
        </w:rPr>
        <w:t>еркасского района</w:t>
      </w:r>
      <w:r w:rsidR="005F2052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F65233" w:rsidRPr="00C933FD" w:rsidRDefault="00E9154E" w:rsidP="000D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0D60C7">
        <w:rPr>
          <w:rFonts w:ascii="Times New Roman" w:hAnsi="Times New Roman" w:cs="Times New Roman"/>
          <w:sz w:val="28"/>
          <w:szCs w:val="28"/>
        </w:rPr>
        <w:t xml:space="preserve">. </w:t>
      </w:r>
      <w:r w:rsidR="00F65233" w:rsidRPr="00C933FD">
        <w:rPr>
          <w:rFonts w:ascii="Times New Roman" w:hAnsi="Times New Roman" w:cs="Times New Roman"/>
          <w:sz w:val="28"/>
          <w:szCs w:val="28"/>
        </w:rPr>
        <w:t>К уч</w:t>
      </w:r>
      <w:r w:rsidR="005046CE">
        <w:rPr>
          <w:rFonts w:ascii="Times New Roman" w:hAnsi="Times New Roman" w:cs="Times New Roman"/>
          <w:sz w:val="28"/>
          <w:szCs w:val="28"/>
        </w:rPr>
        <w:t>астию в Акции приглашаются образовательные учреждения</w:t>
      </w:r>
      <w:r w:rsidR="00F65233" w:rsidRPr="00C933FD">
        <w:rPr>
          <w:rFonts w:ascii="Times New Roman" w:hAnsi="Times New Roman" w:cs="Times New Roman"/>
          <w:sz w:val="28"/>
          <w:szCs w:val="28"/>
        </w:rPr>
        <w:t>, общественные организации, государственные и муниципальные службы, Советы ветеранов войны и труда, военно – патриотические клубы.</w:t>
      </w:r>
    </w:p>
    <w:p w:rsidR="00F65233" w:rsidRPr="00C933FD" w:rsidRDefault="00F65233" w:rsidP="000D60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3FD">
        <w:rPr>
          <w:rFonts w:ascii="Times New Roman" w:hAnsi="Times New Roman" w:cs="Times New Roman"/>
          <w:b/>
          <w:sz w:val="28"/>
          <w:szCs w:val="28"/>
        </w:rPr>
        <w:t xml:space="preserve">             2. Цель Акции</w:t>
      </w:r>
    </w:p>
    <w:p w:rsidR="005F2052" w:rsidRDefault="00F65233" w:rsidP="000D60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3FD">
        <w:rPr>
          <w:rFonts w:ascii="Times New Roman" w:hAnsi="Times New Roman" w:cs="Times New Roman"/>
          <w:sz w:val="28"/>
          <w:szCs w:val="28"/>
        </w:rPr>
        <w:t>2.1. Гражданско – патриотическое воспитание</w:t>
      </w:r>
      <w:r w:rsidR="005F2052">
        <w:rPr>
          <w:rFonts w:ascii="Times New Roman" w:hAnsi="Times New Roman" w:cs="Times New Roman"/>
          <w:sz w:val="28"/>
          <w:szCs w:val="28"/>
        </w:rPr>
        <w:t xml:space="preserve"> молодежи </w:t>
      </w:r>
      <w:r w:rsidR="00472BD1" w:rsidRPr="00C933F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F2052" w:rsidRPr="00E9154E">
        <w:rPr>
          <w:rFonts w:ascii="Times New Roman" w:hAnsi="Times New Roman" w:cs="Times New Roman"/>
          <w:sz w:val="28"/>
          <w:szCs w:val="28"/>
        </w:rPr>
        <w:t>на примере</w:t>
      </w:r>
      <w:r w:rsidR="005F2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052" w:rsidRPr="005F2052">
        <w:rPr>
          <w:rFonts w:ascii="Times New Roman" w:hAnsi="Times New Roman" w:cs="Times New Roman"/>
          <w:sz w:val="28"/>
          <w:szCs w:val="28"/>
        </w:rPr>
        <w:t xml:space="preserve">героев </w:t>
      </w:r>
      <w:r w:rsidR="005F2052">
        <w:rPr>
          <w:rFonts w:ascii="Times New Roman" w:hAnsi="Times New Roman" w:cs="Times New Roman"/>
          <w:sz w:val="28"/>
          <w:szCs w:val="28"/>
        </w:rPr>
        <w:t>–</w:t>
      </w:r>
      <w:r w:rsidR="005F2052" w:rsidRPr="005F2052">
        <w:rPr>
          <w:rFonts w:ascii="Times New Roman" w:hAnsi="Times New Roman" w:cs="Times New Roman"/>
          <w:sz w:val="28"/>
          <w:szCs w:val="28"/>
        </w:rPr>
        <w:t xml:space="preserve"> земляков</w:t>
      </w:r>
      <w:r w:rsidR="005F2052">
        <w:rPr>
          <w:rFonts w:ascii="Times New Roman" w:hAnsi="Times New Roman" w:cs="Times New Roman"/>
          <w:sz w:val="28"/>
          <w:szCs w:val="28"/>
        </w:rPr>
        <w:t>;</w:t>
      </w:r>
      <w:r w:rsidR="00472BD1" w:rsidRPr="00C933FD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5726B" w:rsidRPr="00C933FD" w:rsidRDefault="005F2052" w:rsidP="000D60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D6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BD1" w:rsidRPr="00C933FD">
        <w:rPr>
          <w:rFonts w:ascii="Times New Roman" w:hAnsi="Times New Roman" w:cs="Times New Roman"/>
          <w:b/>
          <w:sz w:val="28"/>
          <w:szCs w:val="28"/>
        </w:rPr>
        <w:t xml:space="preserve"> 3. Задачи Акции</w:t>
      </w:r>
    </w:p>
    <w:p w:rsidR="00472BD1" w:rsidRPr="00C933FD" w:rsidRDefault="00472BD1" w:rsidP="000D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3FD">
        <w:rPr>
          <w:rFonts w:ascii="Times New Roman" w:hAnsi="Times New Roman" w:cs="Times New Roman"/>
          <w:sz w:val="28"/>
          <w:szCs w:val="28"/>
        </w:rPr>
        <w:t>3.1. Привлечение внимания общественности к героическому прошлому в истории России.</w:t>
      </w:r>
    </w:p>
    <w:p w:rsidR="00472BD1" w:rsidRPr="00C933FD" w:rsidRDefault="00472BD1" w:rsidP="000D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3FD">
        <w:rPr>
          <w:rFonts w:ascii="Times New Roman" w:hAnsi="Times New Roman" w:cs="Times New Roman"/>
          <w:sz w:val="28"/>
          <w:szCs w:val="28"/>
        </w:rPr>
        <w:t>3.2</w:t>
      </w:r>
      <w:r w:rsidR="00FB4F84" w:rsidRPr="00C933FD">
        <w:rPr>
          <w:rFonts w:ascii="Times New Roman" w:hAnsi="Times New Roman" w:cs="Times New Roman"/>
          <w:sz w:val="28"/>
          <w:szCs w:val="28"/>
        </w:rPr>
        <w:t xml:space="preserve">. </w:t>
      </w:r>
      <w:r w:rsidR="005F2052">
        <w:rPr>
          <w:rFonts w:ascii="Times New Roman" w:hAnsi="Times New Roman" w:cs="Times New Roman"/>
          <w:sz w:val="28"/>
          <w:szCs w:val="28"/>
        </w:rPr>
        <w:t>Увековечивание памяти Г</w:t>
      </w:r>
      <w:r w:rsidR="00FB4F84" w:rsidRPr="00C933FD">
        <w:rPr>
          <w:rFonts w:ascii="Times New Roman" w:hAnsi="Times New Roman" w:cs="Times New Roman"/>
          <w:sz w:val="28"/>
          <w:szCs w:val="28"/>
        </w:rPr>
        <w:t>ероев С</w:t>
      </w:r>
      <w:r w:rsidRPr="00C933FD">
        <w:rPr>
          <w:rFonts w:ascii="Times New Roman" w:hAnsi="Times New Roman" w:cs="Times New Roman"/>
          <w:sz w:val="28"/>
          <w:szCs w:val="28"/>
        </w:rPr>
        <w:t>оветского</w:t>
      </w:r>
      <w:r w:rsidR="001D6B78" w:rsidRPr="00C933FD">
        <w:rPr>
          <w:rFonts w:ascii="Times New Roman" w:hAnsi="Times New Roman" w:cs="Times New Roman"/>
          <w:sz w:val="28"/>
          <w:szCs w:val="28"/>
        </w:rPr>
        <w:t xml:space="preserve"> Союза</w:t>
      </w:r>
      <w:r w:rsidR="005F2052">
        <w:rPr>
          <w:rFonts w:ascii="Times New Roman" w:hAnsi="Times New Roman" w:cs="Times New Roman"/>
          <w:sz w:val="28"/>
          <w:szCs w:val="28"/>
        </w:rPr>
        <w:t>, Героев Социалистического труда</w:t>
      </w:r>
      <w:r w:rsidRPr="00C933FD">
        <w:rPr>
          <w:rFonts w:ascii="Times New Roman" w:hAnsi="Times New Roman" w:cs="Times New Roman"/>
          <w:sz w:val="28"/>
          <w:szCs w:val="28"/>
        </w:rPr>
        <w:t xml:space="preserve"> установкой</w:t>
      </w:r>
      <w:r w:rsidR="005F2052">
        <w:rPr>
          <w:rFonts w:ascii="Times New Roman" w:hAnsi="Times New Roman" w:cs="Times New Roman"/>
          <w:sz w:val="28"/>
          <w:szCs w:val="28"/>
        </w:rPr>
        <w:t xml:space="preserve"> памятников</w:t>
      </w:r>
      <w:r w:rsidRPr="00C933FD">
        <w:rPr>
          <w:rFonts w:ascii="Times New Roman" w:hAnsi="Times New Roman" w:cs="Times New Roman"/>
          <w:sz w:val="28"/>
          <w:szCs w:val="28"/>
        </w:rPr>
        <w:t xml:space="preserve"> </w:t>
      </w:r>
      <w:r w:rsidR="005F2052">
        <w:rPr>
          <w:rFonts w:ascii="Times New Roman" w:hAnsi="Times New Roman" w:cs="Times New Roman"/>
          <w:sz w:val="28"/>
          <w:szCs w:val="28"/>
        </w:rPr>
        <w:t>(</w:t>
      </w:r>
      <w:r w:rsidRPr="00C933FD">
        <w:rPr>
          <w:rFonts w:ascii="Times New Roman" w:hAnsi="Times New Roman" w:cs="Times New Roman"/>
          <w:sz w:val="28"/>
          <w:szCs w:val="28"/>
        </w:rPr>
        <w:t>бюстов</w:t>
      </w:r>
      <w:r w:rsidR="005F2052">
        <w:rPr>
          <w:rFonts w:ascii="Times New Roman" w:hAnsi="Times New Roman" w:cs="Times New Roman"/>
          <w:sz w:val="28"/>
          <w:szCs w:val="28"/>
        </w:rPr>
        <w:t>) на территории Малой Родины</w:t>
      </w:r>
      <w:r w:rsidRPr="00C933FD">
        <w:rPr>
          <w:rFonts w:ascii="Times New Roman" w:hAnsi="Times New Roman" w:cs="Times New Roman"/>
          <w:sz w:val="28"/>
          <w:szCs w:val="28"/>
        </w:rPr>
        <w:t>.</w:t>
      </w:r>
    </w:p>
    <w:p w:rsidR="00472BD1" w:rsidRPr="00C933FD" w:rsidRDefault="00472BD1" w:rsidP="000D60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3F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933FD">
        <w:rPr>
          <w:rFonts w:ascii="Times New Roman" w:hAnsi="Times New Roman" w:cs="Times New Roman"/>
          <w:b/>
          <w:sz w:val="28"/>
          <w:szCs w:val="28"/>
        </w:rPr>
        <w:t>4.Участники Акции</w:t>
      </w:r>
    </w:p>
    <w:p w:rsidR="000D60C7" w:rsidRDefault="00472BD1" w:rsidP="000D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3FD">
        <w:rPr>
          <w:rFonts w:ascii="Times New Roman" w:hAnsi="Times New Roman" w:cs="Times New Roman"/>
          <w:sz w:val="28"/>
          <w:szCs w:val="28"/>
        </w:rPr>
        <w:t xml:space="preserve">4.1. </w:t>
      </w:r>
      <w:r w:rsidR="005F2052">
        <w:rPr>
          <w:rFonts w:ascii="Times New Roman" w:hAnsi="Times New Roman" w:cs="Times New Roman"/>
          <w:sz w:val="28"/>
          <w:szCs w:val="28"/>
        </w:rPr>
        <w:t xml:space="preserve">Каждый административный округ, желающий поддержать данную идею, может стать участником акции. </w:t>
      </w:r>
    </w:p>
    <w:p w:rsidR="00472BD1" w:rsidRPr="00C933FD" w:rsidRDefault="000D60C7" w:rsidP="000D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72BD1" w:rsidRPr="00C933FD">
        <w:rPr>
          <w:rFonts w:ascii="Times New Roman" w:hAnsi="Times New Roman" w:cs="Times New Roman"/>
          <w:b/>
          <w:sz w:val="28"/>
          <w:szCs w:val="28"/>
        </w:rPr>
        <w:t>5. Сроки проведения акции</w:t>
      </w:r>
    </w:p>
    <w:p w:rsidR="000D60C7" w:rsidRDefault="000D60C7" w:rsidP="000D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Данная акция имеет многоэтапный, продолжительный характер и не ограничена по срокам.</w:t>
      </w:r>
    </w:p>
    <w:p w:rsidR="00472BD1" w:rsidRPr="00C933FD" w:rsidRDefault="000D60C7" w:rsidP="000D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72BD1" w:rsidRPr="00C933FD">
        <w:rPr>
          <w:rFonts w:ascii="Times New Roman" w:hAnsi="Times New Roman" w:cs="Times New Roman"/>
          <w:b/>
          <w:sz w:val="28"/>
          <w:szCs w:val="28"/>
        </w:rPr>
        <w:t>6.Условия и порядок проведения Акции</w:t>
      </w:r>
    </w:p>
    <w:p w:rsidR="00472BD1" w:rsidRDefault="00472BD1" w:rsidP="000D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3FD">
        <w:rPr>
          <w:rFonts w:ascii="Times New Roman" w:hAnsi="Times New Roman" w:cs="Times New Roman"/>
          <w:sz w:val="28"/>
          <w:szCs w:val="28"/>
        </w:rPr>
        <w:t>6.1.Участники Акции устанавливают бюсты Героев Советского</w:t>
      </w:r>
      <w:r w:rsidR="001D6B78" w:rsidRPr="00C933FD">
        <w:rPr>
          <w:rFonts w:ascii="Times New Roman" w:hAnsi="Times New Roman" w:cs="Times New Roman"/>
          <w:sz w:val="28"/>
          <w:szCs w:val="28"/>
        </w:rPr>
        <w:t xml:space="preserve"> Союза</w:t>
      </w:r>
      <w:r w:rsidR="000D60C7">
        <w:rPr>
          <w:rFonts w:ascii="Times New Roman" w:hAnsi="Times New Roman" w:cs="Times New Roman"/>
          <w:sz w:val="28"/>
          <w:szCs w:val="28"/>
        </w:rPr>
        <w:t>, Героев Социалистического труда и иных лиц, внесших большой вклад в развитие Малой Родины</w:t>
      </w:r>
      <w:r w:rsidRPr="00C933FD">
        <w:rPr>
          <w:rFonts w:ascii="Times New Roman" w:hAnsi="Times New Roman" w:cs="Times New Roman"/>
          <w:sz w:val="28"/>
          <w:szCs w:val="28"/>
        </w:rPr>
        <w:t xml:space="preserve"> в местах их рождения.</w:t>
      </w:r>
    </w:p>
    <w:p w:rsidR="005046CE" w:rsidRPr="00C933FD" w:rsidRDefault="005046CE" w:rsidP="000D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Проектирование, создание и установка памятников (бюстов) осуществляется за счет средств социальных партнеров, взявших на себя финансовые обязательства по увековечиванию памяти героев на определенной территории.</w:t>
      </w:r>
    </w:p>
    <w:p w:rsidR="00472BD1" w:rsidRPr="00C933FD" w:rsidRDefault="005046CE" w:rsidP="000D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6.3</w:t>
      </w:r>
      <w:r w:rsidR="00DE7768">
        <w:rPr>
          <w:rFonts w:ascii="Times New Roman" w:hAnsi="Times New Roman" w:cs="Times New Roman"/>
          <w:sz w:val="28"/>
          <w:szCs w:val="28"/>
        </w:rPr>
        <w:t>.</w:t>
      </w:r>
      <w:r w:rsidR="00E9154E">
        <w:rPr>
          <w:rFonts w:ascii="Times New Roman" w:hAnsi="Times New Roman" w:cs="Times New Roman"/>
          <w:sz w:val="28"/>
          <w:szCs w:val="28"/>
        </w:rPr>
        <w:t xml:space="preserve"> </w:t>
      </w:r>
      <w:r w:rsidR="00DE7768">
        <w:rPr>
          <w:rFonts w:ascii="Times New Roman" w:hAnsi="Times New Roman" w:cs="Times New Roman"/>
          <w:sz w:val="28"/>
          <w:szCs w:val="28"/>
        </w:rPr>
        <w:t>Информационное</w:t>
      </w:r>
      <w:r w:rsidR="00CD6132" w:rsidRPr="00C933FD">
        <w:rPr>
          <w:rFonts w:ascii="Times New Roman" w:hAnsi="Times New Roman" w:cs="Times New Roman"/>
          <w:sz w:val="28"/>
          <w:szCs w:val="28"/>
        </w:rPr>
        <w:t xml:space="preserve"> сопровождение </w:t>
      </w:r>
      <w:r w:rsidR="000D60C7">
        <w:rPr>
          <w:rFonts w:ascii="Times New Roman" w:hAnsi="Times New Roman" w:cs="Times New Roman"/>
          <w:sz w:val="28"/>
          <w:szCs w:val="28"/>
        </w:rPr>
        <w:t>установки памятников (бюстов)</w:t>
      </w:r>
      <w:r w:rsidR="00DE7768">
        <w:rPr>
          <w:rFonts w:ascii="Times New Roman" w:hAnsi="Times New Roman" w:cs="Times New Roman"/>
          <w:sz w:val="28"/>
          <w:szCs w:val="28"/>
        </w:rPr>
        <w:t xml:space="preserve"> осуществляется через средства массовой информации, информационная поддержка</w:t>
      </w:r>
      <w:r w:rsidR="000D60C7">
        <w:rPr>
          <w:rFonts w:ascii="Times New Roman" w:hAnsi="Times New Roman" w:cs="Times New Roman"/>
          <w:sz w:val="28"/>
          <w:szCs w:val="28"/>
        </w:rPr>
        <w:t xml:space="preserve"> осуществляется инициаторами и организаторами </w:t>
      </w:r>
      <w:r w:rsidR="000D60C7" w:rsidRPr="00C933FD">
        <w:rPr>
          <w:rFonts w:ascii="Times New Roman" w:hAnsi="Times New Roman" w:cs="Times New Roman"/>
          <w:sz w:val="28"/>
          <w:szCs w:val="28"/>
        </w:rPr>
        <w:t>Акции</w:t>
      </w:r>
      <w:r w:rsidR="000D60C7">
        <w:rPr>
          <w:rFonts w:ascii="Times New Roman" w:hAnsi="Times New Roman" w:cs="Times New Roman"/>
          <w:sz w:val="28"/>
          <w:szCs w:val="28"/>
        </w:rPr>
        <w:t>.</w:t>
      </w:r>
    </w:p>
    <w:p w:rsidR="00F42184" w:rsidRDefault="00E9154E" w:rsidP="00E915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9154E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54E">
        <w:rPr>
          <w:rFonts w:ascii="Times New Roman" w:hAnsi="Times New Roman" w:cs="Times New Roman"/>
          <w:b/>
          <w:sz w:val="28"/>
          <w:szCs w:val="28"/>
        </w:rPr>
        <w:t>Порядок рассмотрения и решения вопросов об установке памятников, бюстов, мемориальных досок и других памятных знаков</w:t>
      </w:r>
    </w:p>
    <w:p w:rsidR="00B50E17" w:rsidRDefault="00B50E17" w:rsidP="00B50E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B50E17">
        <w:rPr>
          <w:rFonts w:ascii="Times New Roman" w:hAnsi="Times New Roman" w:cs="Times New Roman"/>
          <w:sz w:val="28"/>
          <w:szCs w:val="28"/>
        </w:rPr>
        <w:t>Вопросы увековечивания памяти исторических событий, выдающихся личностей рассматривает Комиссия по</w:t>
      </w:r>
      <w:r>
        <w:rPr>
          <w:rFonts w:ascii="Times New Roman" w:hAnsi="Times New Roman" w:cs="Times New Roman"/>
          <w:sz w:val="28"/>
          <w:szCs w:val="28"/>
        </w:rPr>
        <w:t xml:space="preserve"> культурно-историческому наследию при Администрации городского округа, муниципального района (далее – Комиссия) или иной орган власти, наделенный </w:t>
      </w:r>
      <w:r w:rsidRPr="00B50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соответствующими полномочиями (см. Федеральный закон № 131 «Об организации органов местного самоуправления»).</w:t>
      </w:r>
    </w:p>
    <w:p w:rsidR="00B50E17" w:rsidRDefault="00B50E17" w:rsidP="00B50E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Комиссия рассматривает ходатайства, поступившие от организаций и групп граждан, а также формулирует собственные предложения.</w:t>
      </w:r>
    </w:p>
    <w:p w:rsidR="00B50E17" w:rsidRDefault="00B50E17" w:rsidP="00B50E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Перечень документов, представляемых в Комиссию:</w:t>
      </w:r>
    </w:p>
    <w:p w:rsidR="00B50E17" w:rsidRDefault="00B50E17" w:rsidP="00B50E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ходатайство организации или группы граждан;</w:t>
      </w:r>
    </w:p>
    <w:p w:rsidR="00B50E17" w:rsidRDefault="00B50E17" w:rsidP="00B50E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историческая или историко-биографическая справка, подтверждающая достоверность события или заслуги увековечиваемого лица;</w:t>
      </w:r>
    </w:p>
    <w:p w:rsidR="00B50E17" w:rsidRDefault="00B50E17" w:rsidP="00B50E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предложение надписи на памятнике, бюсте, мемориальной доске или другом памятном знаке;</w:t>
      </w:r>
    </w:p>
    <w:p w:rsidR="00B50E17" w:rsidRDefault="00B50E17" w:rsidP="00B50E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письменное обязательство ходатайствующей организации или группы граждан о финансировании работ по проектированию, изготовлению, установке памятника, бюста, мемориальной доски или иного памятного знака.</w:t>
      </w:r>
    </w:p>
    <w:p w:rsidR="00B50E17" w:rsidRDefault="00B50E17" w:rsidP="00B50E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По результатам рассмотрения ходатайства Комиссия дает по нему положительное или отрицательное заключение и направляет его Главе Администрации городского округа или муниципального района</w:t>
      </w:r>
      <w:r w:rsidR="005046CE">
        <w:rPr>
          <w:rFonts w:ascii="Times New Roman" w:hAnsi="Times New Roman" w:cs="Times New Roman"/>
          <w:sz w:val="28"/>
          <w:szCs w:val="28"/>
        </w:rPr>
        <w:t xml:space="preserve"> для принятия решения об установке памятника (бюста), мемориальной доски или другого памятного знака.</w:t>
      </w:r>
    </w:p>
    <w:p w:rsidR="00B50E17" w:rsidRPr="00B50E17" w:rsidRDefault="00B50E17" w:rsidP="00B50E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50E17" w:rsidRPr="00B5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A3BDB"/>
    <w:multiLevelType w:val="multilevel"/>
    <w:tmpl w:val="2CFC4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98"/>
    <w:rsid w:val="000611D7"/>
    <w:rsid w:val="000D60C7"/>
    <w:rsid w:val="000D70F2"/>
    <w:rsid w:val="00147898"/>
    <w:rsid w:val="001D6B78"/>
    <w:rsid w:val="00274C31"/>
    <w:rsid w:val="0035726B"/>
    <w:rsid w:val="00472BD1"/>
    <w:rsid w:val="005046CE"/>
    <w:rsid w:val="005F2052"/>
    <w:rsid w:val="006766DE"/>
    <w:rsid w:val="006B49FF"/>
    <w:rsid w:val="00761AEA"/>
    <w:rsid w:val="008E1E83"/>
    <w:rsid w:val="00915AC8"/>
    <w:rsid w:val="00993C52"/>
    <w:rsid w:val="009E3738"/>
    <w:rsid w:val="00B50E17"/>
    <w:rsid w:val="00C70E1D"/>
    <w:rsid w:val="00C933FD"/>
    <w:rsid w:val="00CD6132"/>
    <w:rsid w:val="00D347CD"/>
    <w:rsid w:val="00DE7768"/>
    <w:rsid w:val="00E01156"/>
    <w:rsid w:val="00E06B3F"/>
    <w:rsid w:val="00E9154E"/>
    <w:rsid w:val="00F42184"/>
    <w:rsid w:val="00F65233"/>
    <w:rsid w:val="00FB2BC0"/>
    <w:rsid w:val="00FB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2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07897-A7CA-48A1-9103-91765015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Алекандр</cp:lastModifiedBy>
  <cp:revision>3</cp:revision>
  <dcterms:created xsi:type="dcterms:W3CDTF">2017-06-13T12:17:00Z</dcterms:created>
  <dcterms:modified xsi:type="dcterms:W3CDTF">2017-06-13T12:17:00Z</dcterms:modified>
</cp:coreProperties>
</file>