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C9" w:rsidRPr="0058505C" w:rsidRDefault="007B2AC9" w:rsidP="007B2AC9">
      <w:pPr>
        <w:pStyle w:val="a4"/>
        <w:jc w:val="center"/>
        <w:rPr>
          <w:b/>
          <w:bCs/>
        </w:rPr>
      </w:pPr>
      <w:r w:rsidRPr="0058505C">
        <w:rPr>
          <w:b/>
          <w:bCs/>
        </w:rPr>
        <w:t>ГБОУ СОШ №2 «ОЦ» с Кинел</w:t>
      </w:r>
      <w:proofErr w:type="gramStart"/>
      <w:r w:rsidRPr="0058505C">
        <w:rPr>
          <w:b/>
          <w:bCs/>
        </w:rPr>
        <w:t>ь-</w:t>
      </w:r>
      <w:proofErr w:type="gramEnd"/>
      <w:r w:rsidRPr="0058505C">
        <w:rPr>
          <w:b/>
          <w:bCs/>
        </w:rPr>
        <w:t xml:space="preserve"> Черкассы,</w:t>
      </w:r>
    </w:p>
    <w:p w:rsidR="007B2AC9" w:rsidRPr="0058505C" w:rsidRDefault="007B2AC9" w:rsidP="007B2AC9">
      <w:pPr>
        <w:pStyle w:val="a4"/>
        <w:jc w:val="center"/>
        <w:rPr>
          <w:b/>
          <w:bCs/>
        </w:rPr>
      </w:pPr>
      <w:r w:rsidRPr="0058505C">
        <w:rPr>
          <w:b/>
          <w:bCs/>
        </w:rPr>
        <w:t>Самарская область</w:t>
      </w: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rPr>
          <w:b/>
          <w:bCs/>
        </w:rPr>
      </w:pPr>
    </w:p>
    <w:p w:rsidR="007B2AC9" w:rsidRPr="0058505C" w:rsidRDefault="00781328" w:rsidP="00781328">
      <w:pPr>
        <w:pStyle w:val="a4"/>
        <w:jc w:val="center"/>
        <w:rPr>
          <w:b/>
          <w:bCs/>
        </w:rPr>
      </w:pPr>
      <w:r w:rsidRPr="0058505C">
        <w:rPr>
          <w:b/>
          <w:bCs/>
        </w:rPr>
        <w:t>Внеклассное мероприятие</w:t>
      </w:r>
    </w:p>
    <w:p w:rsidR="007B2AC9" w:rsidRPr="0058505C" w:rsidRDefault="002D3A05" w:rsidP="007B2AC9">
      <w:pPr>
        <w:pStyle w:val="a4"/>
        <w:jc w:val="center"/>
        <w:rPr>
          <w:b/>
          <w:bCs/>
        </w:rPr>
      </w:pPr>
      <w:r>
        <w:rPr>
          <w:b/>
          <w:bCs/>
        </w:rPr>
        <w:t>«П</w:t>
      </w:r>
      <w:bookmarkStart w:id="0" w:name="_GoBack"/>
      <w:bookmarkEnd w:id="0"/>
      <w:r>
        <w:rPr>
          <w:b/>
          <w:bCs/>
        </w:rPr>
        <w:t>обедить судьбу</w:t>
      </w:r>
      <w:r w:rsidR="007B2AC9" w:rsidRPr="0058505C">
        <w:rPr>
          <w:b/>
          <w:bCs/>
        </w:rPr>
        <w:t>»</w:t>
      </w: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C54E0C">
      <w:pPr>
        <w:pStyle w:val="a4"/>
        <w:ind w:left="4678"/>
        <w:rPr>
          <w:b/>
          <w:bCs/>
        </w:rPr>
      </w:pPr>
      <w:r w:rsidRPr="0058505C">
        <w:rPr>
          <w:b/>
          <w:bCs/>
        </w:rPr>
        <w:t>Автор:</w:t>
      </w:r>
    </w:p>
    <w:p w:rsidR="007B2AC9" w:rsidRPr="0058505C" w:rsidRDefault="007B2AC9" w:rsidP="00C54E0C">
      <w:pPr>
        <w:pStyle w:val="a4"/>
        <w:ind w:left="4678"/>
        <w:rPr>
          <w:b/>
          <w:bCs/>
        </w:rPr>
      </w:pPr>
      <w:r w:rsidRPr="0058505C">
        <w:rPr>
          <w:b/>
          <w:bCs/>
        </w:rPr>
        <w:t>Трофимова Ирина Анатольевна</w:t>
      </w:r>
    </w:p>
    <w:p w:rsidR="007B2AC9" w:rsidRPr="0058505C" w:rsidRDefault="007B2AC9" w:rsidP="00C54E0C">
      <w:pPr>
        <w:pStyle w:val="a4"/>
        <w:ind w:left="4678"/>
        <w:rPr>
          <w:b/>
          <w:bCs/>
        </w:rPr>
      </w:pPr>
      <w:r w:rsidRPr="0058505C">
        <w:rPr>
          <w:b/>
          <w:bCs/>
        </w:rPr>
        <w:t>учитель обществознания,</w:t>
      </w:r>
    </w:p>
    <w:p w:rsidR="007B2AC9" w:rsidRPr="0058505C" w:rsidRDefault="007B2AC9" w:rsidP="00C54E0C">
      <w:pPr>
        <w:pStyle w:val="a4"/>
        <w:ind w:left="4678"/>
        <w:rPr>
          <w:b/>
          <w:bCs/>
        </w:rPr>
      </w:pPr>
      <w:r w:rsidRPr="0058505C">
        <w:rPr>
          <w:b/>
          <w:bCs/>
        </w:rPr>
        <w:t>высшей категории</w:t>
      </w: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Pr="0058505C" w:rsidRDefault="007B2AC9" w:rsidP="007B2AC9">
      <w:pPr>
        <w:pStyle w:val="a4"/>
        <w:jc w:val="center"/>
        <w:rPr>
          <w:b/>
          <w:bCs/>
        </w:rPr>
      </w:pPr>
    </w:p>
    <w:p w:rsidR="007B2AC9" w:rsidRDefault="007B2AC9" w:rsidP="007B2AC9">
      <w:pPr>
        <w:pStyle w:val="a4"/>
        <w:rPr>
          <w:b/>
          <w:bCs/>
        </w:rPr>
      </w:pPr>
    </w:p>
    <w:p w:rsidR="00FE2C86" w:rsidRDefault="00FE2C86" w:rsidP="007B2AC9">
      <w:pPr>
        <w:pStyle w:val="a4"/>
        <w:rPr>
          <w:b/>
          <w:bCs/>
        </w:rPr>
      </w:pPr>
    </w:p>
    <w:p w:rsidR="00FE2C86" w:rsidRDefault="00FE2C86" w:rsidP="007B2AC9">
      <w:pPr>
        <w:pStyle w:val="a4"/>
        <w:rPr>
          <w:b/>
          <w:bCs/>
        </w:rPr>
      </w:pPr>
    </w:p>
    <w:p w:rsidR="00C54E0C" w:rsidRDefault="00C54E0C" w:rsidP="007B2AC9">
      <w:pPr>
        <w:pStyle w:val="a4"/>
        <w:rPr>
          <w:b/>
          <w:bCs/>
        </w:rPr>
      </w:pPr>
    </w:p>
    <w:p w:rsidR="00C54E0C" w:rsidRDefault="00C54E0C" w:rsidP="007B2AC9">
      <w:pPr>
        <w:pStyle w:val="a4"/>
        <w:rPr>
          <w:b/>
          <w:bCs/>
        </w:rPr>
      </w:pPr>
    </w:p>
    <w:p w:rsidR="00FE2C86" w:rsidRDefault="00FE2C86" w:rsidP="007B2AC9">
      <w:pPr>
        <w:pStyle w:val="a4"/>
        <w:rPr>
          <w:b/>
          <w:bCs/>
        </w:rPr>
      </w:pPr>
    </w:p>
    <w:p w:rsidR="00FE2C86" w:rsidRPr="0058505C" w:rsidRDefault="00FE2C86" w:rsidP="007B2AC9">
      <w:pPr>
        <w:pStyle w:val="a4"/>
        <w:rPr>
          <w:b/>
          <w:bCs/>
        </w:rPr>
      </w:pPr>
    </w:p>
    <w:p w:rsidR="00FE2C86" w:rsidRDefault="007B2AC9" w:rsidP="00FE2C86">
      <w:pPr>
        <w:pStyle w:val="a4"/>
        <w:jc w:val="center"/>
        <w:rPr>
          <w:b/>
          <w:bCs/>
        </w:rPr>
      </w:pPr>
      <w:r w:rsidRPr="0058505C">
        <w:rPr>
          <w:b/>
          <w:bCs/>
        </w:rPr>
        <w:t>2016 учебный год</w:t>
      </w:r>
    </w:p>
    <w:p w:rsidR="007B2AC9" w:rsidRPr="0058505C" w:rsidRDefault="00781328" w:rsidP="00C54E0C">
      <w:pPr>
        <w:pStyle w:val="a4"/>
        <w:spacing w:before="0" w:beforeAutospacing="0" w:after="0" w:afterAutospacing="0" w:line="276" w:lineRule="auto"/>
        <w:jc w:val="center"/>
      </w:pPr>
      <w:r w:rsidRPr="0058505C">
        <w:rPr>
          <w:b/>
          <w:bCs/>
        </w:rPr>
        <w:lastRenderedPageBreak/>
        <w:t>Внеклассное мероприятие</w:t>
      </w:r>
    </w:p>
    <w:p w:rsidR="007B2AC9" w:rsidRPr="0058505C" w:rsidRDefault="002D3A05" w:rsidP="00C54E0C">
      <w:pPr>
        <w:pStyle w:val="a4"/>
        <w:spacing w:before="0" w:beforeAutospacing="0" w:after="0" w:afterAutospacing="0" w:line="276" w:lineRule="auto"/>
        <w:jc w:val="center"/>
      </w:pPr>
      <w:r>
        <w:rPr>
          <w:b/>
          <w:bCs/>
        </w:rPr>
        <w:t>«Победить судьбу</w:t>
      </w:r>
      <w:r w:rsidR="007B2AC9" w:rsidRPr="0058505C">
        <w:rPr>
          <w:b/>
          <w:bCs/>
        </w:rPr>
        <w:t>»»</w:t>
      </w:r>
    </w:p>
    <w:p w:rsidR="007B2AC9" w:rsidRDefault="007B2AC9" w:rsidP="00C54E0C">
      <w:pPr>
        <w:pStyle w:val="a4"/>
        <w:spacing w:before="0" w:beforeAutospacing="0" w:after="0" w:afterAutospacing="0" w:line="276" w:lineRule="auto"/>
        <w:rPr>
          <w:b/>
          <w:bCs/>
        </w:rPr>
      </w:pPr>
      <w:r w:rsidRPr="0058505C">
        <w:rPr>
          <w:b/>
          <w:bCs/>
        </w:rPr>
        <w:t>Цель:</w:t>
      </w:r>
      <w:r w:rsidR="00553EBB">
        <w:rPr>
          <w:b/>
          <w:bCs/>
        </w:rPr>
        <w:t xml:space="preserve"> создать условия для развития у учащихся </w:t>
      </w:r>
      <w:r w:rsidR="0084329D">
        <w:rPr>
          <w:b/>
          <w:bCs/>
        </w:rPr>
        <w:t>духовно-н</w:t>
      </w:r>
      <w:r w:rsidR="00C54E0C">
        <w:rPr>
          <w:b/>
          <w:bCs/>
        </w:rPr>
        <w:t>равственных ценностей</w:t>
      </w:r>
    </w:p>
    <w:p w:rsidR="0084329D" w:rsidRPr="0058505C" w:rsidRDefault="0084329D" w:rsidP="00C54E0C">
      <w:pPr>
        <w:pStyle w:val="a4"/>
        <w:spacing w:before="0" w:beforeAutospacing="0" w:after="0" w:afterAutospacing="0" w:line="276" w:lineRule="auto"/>
      </w:pPr>
      <w:r>
        <w:rPr>
          <w:b/>
          <w:bCs/>
        </w:rPr>
        <w:t>Задачи:</w:t>
      </w:r>
    </w:p>
    <w:p w:rsidR="007B2AC9" w:rsidRPr="0058505C" w:rsidRDefault="00553EBB" w:rsidP="00C54E0C">
      <w:pPr>
        <w:pStyle w:val="a4"/>
        <w:spacing w:before="0" w:beforeAutospacing="0" w:after="0" w:afterAutospacing="0" w:line="276" w:lineRule="auto"/>
        <w:jc w:val="both"/>
      </w:pPr>
      <w:r>
        <w:t>-</w:t>
      </w:r>
      <w:proofErr w:type="gramStart"/>
      <w:r w:rsidRPr="00553EBB">
        <w:rPr>
          <w:u w:val="single"/>
        </w:rPr>
        <w:t>Развивающая</w:t>
      </w:r>
      <w:proofErr w:type="gramEnd"/>
      <w:r w:rsidRPr="00553EBB">
        <w:rPr>
          <w:u w:val="single"/>
        </w:rPr>
        <w:t>:</w:t>
      </w:r>
      <w:r>
        <w:t xml:space="preserve"> р</w:t>
      </w:r>
      <w:r w:rsidR="0084329D">
        <w:t>азвивать</w:t>
      </w:r>
      <w:r w:rsidR="00C907B4">
        <w:t xml:space="preserve"> гуманное отношение</w:t>
      </w:r>
      <w:r w:rsidR="007B2AC9" w:rsidRPr="0058505C">
        <w:t xml:space="preserve"> и сопереживани</w:t>
      </w:r>
      <w:r w:rsidR="00781328" w:rsidRPr="0058505C">
        <w:t>я к проблемам людей с</w:t>
      </w:r>
      <w:r w:rsidR="00C907B4">
        <w:t xml:space="preserve"> ограниченными  возможностями здоровья</w:t>
      </w:r>
      <w:r w:rsidR="007B2AC9" w:rsidRPr="0058505C">
        <w:t>;</w:t>
      </w:r>
    </w:p>
    <w:p w:rsidR="007B2AC9" w:rsidRPr="0058505C" w:rsidRDefault="00553EBB" w:rsidP="00C54E0C">
      <w:pPr>
        <w:pStyle w:val="a4"/>
        <w:spacing w:before="0" w:beforeAutospacing="0" w:after="0" w:afterAutospacing="0" w:line="276" w:lineRule="auto"/>
        <w:jc w:val="both"/>
      </w:pPr>
      <w:r>
        <w:t xml:space="preserve">- </w:t>
      </w:r>
      <w:r w:rsidRPr="00553EBB">
        <w:rPr>
          <w:u w:val="single"/>
        </w:rPr>
        <w:t>Образовательная:</w:t>
      </w:r>
      <w:r>
        <w:t xml:space="preserve"> п</w:t>
      </w:r>
      <w:r w:rsidR="007B2AC9" w:rsidRPr="0058505C">
        <w:t>родемо</w:t>
      </w:r>
      <w:r w:rsidR="00B23A0B">
        <w:t>нстрировать учащимся на примере</w:t>
      </w:r>
      <w:r>
        <w:t xml:space="preserve"> жизни и творчестве нерукотворного </w:t>
      </w:r>
      <w:r w:rsidR="00C54E0C">
        <w:t xml:space="preserve">иконописца Григория Журавлева </w:t>
      </w:r>
      <w:r>
        <w:t>безграничные возможности человека</w:t>
      </w:r>
      <w:r w:rsidR="007B2AC9" w:rsidRPr="0058505C">
        <w:t>;</w:t>
      </w:r>
    </w:p>
    <w:p w:rsidR="007B2AC9" w:rsidRPr="0058505C" w:rsidRDefault="00553EBB" w:rsidP="00C54E0C">
      <w:pPr>
        <w:pStyle w:val="a4"/>
        <w:spacing w:before="0" w:beforeAutospacing="0" w:after="0" w:afterAutospacing="0" w:line="276" w:lineRule="auto"/>
      </w:pPr>
      <w:r>
        <w:t xml:space="preserve">- </w:t>
      </w:r>
      <w:r w:rsidRPr="0097175A">
        <w:rPr>
          <w:u w:val="single"/>
        </w:rPr>
        <w:t>Воспитательная</w:t>
      </w:r>
      <w:r>
        <w:t xml:space="preserve">: </w:t>
      </w:r>
      <w:r w:rsidR="0097175A">
        <w:t>воспитывать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</w:pPr>
      <w:r w:rsidRPr="0058505C">
        <w:rPr>
          <w:b/>
          <w:bCs/>
        </w:rPr>
        <w:t>Оборудование для урока: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</w:pPr>
      <w:r w:rsidRPr="0058505C">
        <w:t>1) компьютер, подключенный к проектору и звуковым колонкам; экран для проектора;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</w:pPr>
      <w:r w:rsidRPr="0058505C">
        <w:t>2) очки-маски (шарфики или платочки) для глаз – 3-4 шт.;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</w:pPr>
      <w:r w:rsidRPr="0058505C">
        <w:rPr>
          <w:b/>
          <w:bCs/>
        </w:rPr>
        <w:t>Аудитория –</w:t>
      </w:r>
      <w:r w:rsidR="00C54E0C">
        <w:rPr>
          <w:rStyle w:val="apple-converted-space"/>
          <w:b/>
          <w:bCs/>
        </w:rPr>
        <w:t xml:space="preserve"> </w:t>
      </w:r>
      <w:r w:rsidRPr="0058505C">
        <w:t>учащиеся 5-9 классов</w:t>
      </w:r>
    </w:p>
    <w:p w:rsidR="007B2AC9" w:rsidRDefault="00781328" w:rsidP="00C54E0C">
      <w:pPr>
        <w:pStyle w:val="a4"/>
        <w:spacing w:before="0" w:beforeAutospacing="0" w:after="0" w:afterAutospacing="0" w:line="276" w:lineRule="auto"/>
        <w:jc w:val="center"/>
        <w:rPr>
          <w:b/>
          <w:bCs/>
          <w:u w:val="single"/>
        </w:rPr>
      </w:pPr>
      <w:r w:rsidRPr="0058505C">
        <w:rPr>
          <w:b/>
          <w:bCs/>
          <w:u w:val="single"/>
        </w:rPr>
        <w:t>Ход мероприятия</w:t>
      </w:r>
      <w:r w:rsidR="007B2AC9" w:rsidRPr="0058505C">
        <w:rPr>
          <w:b/>
          <w:bCs/>
          <w:u w:val="single"/>
        </w:rPr>
        <w:t>:</w:t>
      </w:r>
    </w:p>
    <w:p w:rsidR="002D3A05" w:rsidRPr="00F20EBF" w:rsidRDefault="00F20EBF" w:rsidP="00C54E0C">
      <w:pPr>
        <w:pStyle w:val="a4"/>
        <w:spacing w:before="0" w:beforeAutospacing="0" w:after="0" w:afterAutospacing="0" w:line="276" w:lineRule="auto"/>
        <w:ind w:left="360"/>
        <w:rPr>
          <w:b/>
          <w:bCs/>
        </w:rPr>
      </w:pPr>
      <w:r w:rsidRPr="00F20EBF">
        <w:rPr>
          <w:b/>
          <w:bCs/>
        </w:rPr>
        <w:t>1.</w:t>
      </w:r>
      <w:r w:rsidR="00553EBB" w:rsidRPr="00F20EBF">
        <w:rPr>
          <w:b/>
          <w:bCs/>
        </w:rPr>
        <w:t>Организационный</w:t>
      </w:r>
      <w:r w:rsidRPr="00F20EBF">
        <w:rPr>
          <w:b/>
          <w:bCs/>
        </w:rPr>
        <w:t xml:space="preserve"> момент</w:t>
      </w:r>
    </w:p>
    <w:p w:rsidR="007B2AC9" w:rsidRPr="0058505C" w:rsidRDefault="00F20EBF" w:rsidP="00C54E0C">
      <w:pPr>
        <w:pStyle w:val="a4"/>
        <w:spacing w:before="0" w:beforeAutospacing="0" w:after="0" w:afterAutospacing="0" w:line="276" w:lineRule="auto"/>
        <w:ind w:left="360"/>
        <w:rPr>
          <w:b/>
          <w:bCs/>
        </w:rPr>
      </w:pPr>
      <w:r>
        <w:rPr>
          <w:b/>
          <w:bCs/>
        </w:rPr>
        <w:t>2.</w:t>
      </w:r>
      <w:r w:rsidR="00553EBB">
        <w:rPr>
          <w:b/>
          <w:bCs/>
        </w:rPr>
        <w:t>Мотивационный момент</w:t>
      </w:r>
    </w:p>
    <w:p w:rsidR="00781328" w:rsidRPr="0058505C" w:rsidRDefault="00781328" w:rsidP="00C54E0C">
      <w:pPr>
        <w:pStyle w:val="a4"/>
        <w:tabs>
          <w:tab w:val="left" w:pos="3705"/>
        </w:tabs>
        <w:spacing w:before="0" w:beforeAutospacing="0" w:after="0" w:afterAutospacing="0" w:line="276" w:lineRule="auto"/>
        <w:ind w:left="720"/>
        <w:rPr>
          <w:b/>
          <w:bCs/>
          <w:u w:val="single"/>
        </w:rPr>
      </w:pPr>
      <w:r w:rsidRPr="0058505C">
        <w:rPr>
          <w:b/>
          <w:bCs/>
          <w:u w:val="single"/>
        </w:rPr>
        <w:t xml:space="preserve">Притча о счастье 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58505C">
        <w:rPr>
          <w:shd w:val="clear" w:color="auto" w:fill="FFFFFF"/>
        </w:rPr>
        <w:t>Счастье бродило по свету и всем, кто ему встречался на пути, Счастье исполняло желания, что ему и следует делать, как я полагаю. Однажды Счастье по неосторожности провалилось в яму и не смогло выбраться. К яме подходили люди и загадывали свои желания, а Счастье, естественно, выполняло их. К яме подошёл молодой парень. Он посмотрел на Счастье, но не стал ничего требовать, а спросил: "Тебе-то, Счастье, чего хочется? ". "Выбраться отсюда", - ответило Счастье. Парень помог ему выбраться и пошёл своей дорогой. А Счастье</w:t>
      </w:r>
      <w:proofErr w:type="gramStart"/>
      <w:r w:rsidRPr="0058505C">
        <w:rPr>
          <w:shd w:val="clear" w:color="auto" w:fill="FFFFFF"/>
        </w:rPr>
        <w:t xml:space="preserve">.. . </w:t>
      </w:r>
      <w:proofErr w:type="gramEnd"/>
      <w:r w:rsidRPr="0058505C">
        <w:rPr>
          <w:shd w:val="clear" w:color="auto" w:fill="FFFFFF"/>
        </w:rPr>
        <w:t>побежало за ним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 w:rsidRPr="0058505C">
        <w:rPr>
          <w:shd w:val="clear" w:color="auto" w:fill="FFFFFF"/>
        </w:rPr>
        <w:t>- Ребята, как вы считаете, в чем смысл этой притчи?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 w:rsidRPr="0058505C">
        <w:rPr>
          <w:shd w:val="clear" w:color="auto" w:fill="FFFFFF"/>
        </w:rPr>
        <w:t xml:space="preserve">- А что счастье значит для вас? 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rPr>
          <w:shd w:val="clear" w:color="auto" w:fill="FFFFFF"/>
        </w:rPr>
      </w:pPr>
      <w:r w:rsidRPr="0058505C">
        <w:rPr>
          <w:shd w:val="clear" w:color="auto" w:fill="FFFFFF"/>
        </w:rPr>
        <w:t>Вывод: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rPr>
          <w:shd w:val="clear" w:color="auto" w:fill="FFFFFF"/>
        </w:rPr>
        <w:t xml:space="preserve"> Каждый </w:t>
      </w:r>
      <w:proofErr w:type="gramStart"/>
      <w:r w:rsidRPr="0058505C">
        <w:rPr>
          <w:shd w:val="clear" w:color="auto" w:fill="FFFFFF"/>
        </w:rPr>
        <w:t>по своему</w:t>
      </w:r>
      <w:proofErr w:type="gramEnd"/>
      <w:r w:rsidRPr="0058505C">
        <w:rPr>
          <w:shd w:val="clear" w:color="auto" w:fill="FFFFFF"/>
        </w:rPr>
        <w:t xml:space="preserve"> понимает слово «счастье», конечно чтобы человек был счастлив, он должен работать, трудится, совершенствоваться, но сделать он все это сможет тогда, когда он будет здоров.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ind w:left="720"/>
      </w:pPr>
    </w:p>
    <w:p w:rsidR="007B2AC9" w:rsidRPr="0097175A" w:rsidRDefault="007B2AC9" w:rsidP="00C54E0C">
      <w:pPr>
        <w:pStyle w:val="a4"/>
        <w:spacing w:before="0" w:beforeAutospacing="0" w:after="0" w:afterAutospacing="0" w:line="276" w:lineRule="auto"/>
        <w:rPr>
          <w:bCs/>
        </w:rPr>
      </w:pPr>
      <w:r w:rsidRPr="0058505C">
        <w:rPr>
          <w:b/>
          <w:bCs/>
        </w:rPr>
        <w:t xml:space="preserve">- </w:t>
      </w:r>
      <w:r w:rsidRPr="0097175A">
        <w:rPr>
          <w:bCs/>
        </w:rPr>
        <w:t>А все ли люди могут заниматься тем, что им хочется?</w:t>
      </w:r>
    </w:p>
    <w:p w:rsidR="007B2AC9" w:rsidRPr="0097175A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97175A">
        <w:rPr>
          <w:bCs/>
        </w:rPr>
        <w:t>-Конечно, есть люди, которые не всегда из-за недостатка здоровья могут зани</w:t>
      </w:r>
      <w:r w:rsidR="0097175A" w:rsidRPr="0097175A">
        <w:rPr>
          <w:bCs/>
        </w:rPr>
        <w:t>маться любимым делом, это люди, которые имеют ограниченные возможности здоровья, это инвалиды.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-С 1992 года 3 декабря Генеральной Ассамблеей ООН установлен как Международный день инвалидов, который лучше и правильнее называть Междунаро</w:t>
      </w:r>
      <w:r w:rsidR="00781328" w:rsidRPr="0058505C">
        <w:t>дным днем людей с инвалидностью</w:t>
      </w:r>
    </w:p>
    <w:p w:rsidR="00781328" w:rsidRPr="0058505C" w:rsidRDefault="00F20EBF" w:rsidP="00C54E0C">
      <w:pPr>
        <w:pStyle w:val="a4"/>
        <w:spacing w:before="0" w:beforeAutospacing="0" w:after="0" w:afterAutospacing="0" w:line="276" w:lineRule="auto"/>
        <w:rPr>
          <w:b/>
        </w:rPr>
      </w:pPr>
      <w:r>
        <w:rPr>
          <w:b/>
        </w:rPr>
        <w:t>3</w:t>
      </w:r>
      <w:r w:rsidR="00781328" w:rsidRPr="0058505C">
        <w:rPr>
          <w:b/>
        </w:rPr>
        <w:t>.Работа по группам</w:t>
      </w:r>
    </w:p>
    <w:p w:rsidR="00781328" w:rsidRPr="0058505C" w:rsidRDefault="00781328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- Ребята</w:t>
      </w:r>
      <w:r w:rsidR="008F131F" w:rsidRPr="0058505C">
        <w:t>, у вас на партах лежат листы бумаги</w:t>
      </w:r>
      <w:r w:rsidR="00674CAA">
        <w:t xml:space="preserve">, </w:t>
      </w:r>
      <w:r w:rsidR="008F131F" w:rsidRPr="0058505C">
        <w:t xml:space="preserve"> запишите на этих листах в 1 колонку характеристику людей с ограниченными возможностями, а во 2 колонку ответ на вопрос «Они не могут»</w:t>
      </w:r>
    </w:p>
    <w:p w:rsidR="007B2AC9" w:rsidRPr="0058505C" w:rsidRDefault="00F20EBF" w:rsidP="00C54E0C">
      <w:pPr>
        <w:pStyle w:val="a4"/>
        <w:spacing w:before="0" w:beforeAutospacing="0" w:after="0" w:afterAutospacing="0" w:line="276" w:lineRule="auto"/>
      </w:pPr>
      <w:r>
        <w:rPr>
          <w:b/>
        </w:rPr>
        <w:t>4</w:t>
      </w:r>
      <w:r w:rsidR="00781328" w:rsidRPr="0058505C">
        <w:rPr>
          <w:b/>
        </w:rPr>
        <w:t>.</w:t>
      </w:r>
      <w:r w:rsidR="007B2AC9" w:rsidRPr="0058505C">
        <w:rPr>
          <w:b/>
          <w:bCs/>
        </w:rPr>
        <w:t>Практическое занятие</w:t>
      </w:r>
    </w:p>
    <w:p w:rsidR="007B2AC9" w:rsidRPr="0058505C" w:rsidRDefault="008F131F" w:rsidP="00C54E0C">
      <w:pPr>
        <w:pStyle w:val="a4"/>
        <w:spacing w:before="0" w:beforeAutospacing="0" w:after="0" w:afterAutospacing="0" w:line="276" w:lineRule="auto"/>
      </w:pPr>
      <w:r w:rsidRPr="0058505C">
        <w:rPr>
          <w:u w:val="single"/>
        </w:rPr>
        <w:t>Упражнение № 1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Участникам с завязанными глазами предлагается пройти с помощью сопровождающего определенный путь по классу, обходя преграды.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</w:pPr>
      <w:r w:rsidRPr="0058505C">
        <w:t>Какие ощущения при этом испытывает участник с завязанными глазами?</w:t>
      </w:r>
    </w:p>
    <w:p w:rsidR="008F131F" w:rsidRPr="0058505C" w:rsidRDefault="008F131F" w:rsidP="00C54E0C">
      <w:pPr>
        <w:pStyle w:val="a4"/>
        <w:spacing w:before="0" w:beforeAutospacing="0" w:after="0" w:afterAutospacing="0" w:line="276" w:lineRule="auto"/>
        <w:rPr>
          <w:u w:val="single"/>
        </w:rPr>
      </w:pPr>
      <w:r w:rsidRPr="0058505C">
        <w:rPr>
          <w:u w:val="single"/>
        </w:rPr>
        <w:t>Упражнение № 2</w:t>
      </w:r>
    </w:p>
    <w:p w:rsidR="008F131F" w:rsidRPr="0058505C" w:rsidRDefault="006F3167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-</w:t>
      </w:r>
      <w:r w:rsidR="008F131F" w:rsidRPr="0058505C">
        <w:t>Без помощи рук развя</w:t>
      </w:r>
      <w:r w:rsidRPr="0058505C">
        <w:t>жите шну</w:t>
      </w:r>
      <w:r w:rsidR="0097175A">
        <w:t xml:space="preserve">рки на обуви. Возьмите в рот </w:t>
      </w:r>
      <w:r w:rsidRPr="0058505C">
        <w:t>карандаш, зажмите его зубами. Руки держите за спиной, нарисуйте на листе дом, дерево, солнце.</w:t>
      </w:r>
    </w:p>
    <w:p w:rsidR="006F3167" w:rsidRPr="0058505C" w:rsidRDefault="006F3167" w:rsidP="00C54E0C">
      <w:pPr>
        <w:pStyle w:val="a4"/>
        <w:spacing w:before="0" w:beforeAutospacing="0" w:after="0" w:afterAutospacing="0" w:line="276" w:lineRule="auto"/>
        <w:rPr>
          <w:u w:val="single"/>
        </w:rPr>
      </w:pPr>
      <w:r w:rsidRPr="0058505C">
        <w:t>Вопросы для обсуждения: Что вы почувствовали? О чем думали? Трудно ли было выполнять задания?</w:t>
      </w:r>
    </w:p>
    <w:p w:rsidR="007B2AC9" w:rsidRPr="0097175A" w:rsidRDefault="007B2AC9" w:rsidP="00C54E0C">
      <w:pPr>
        <w:pStyle w:val="a4"/>
        <w:spacing w:before="0" w:beforeAutospacing="0" w:after="0" w:afterAutospacing="0" w:line="276" w:lineRule="auto"/>
        <w:rPr>
          <w:u w:val="single"/>
        </w:rPr>
      </w:pPr>
      <w:r w:rsidRPr="0097175A">
        <w:rPr>
          <w:b/>
          <w:bCs/>
          <w:u w:val="single"/>
        </w:rPr>
        <w:t>Вывод</w:t>
      </w:r>
      <w:r w:rsidR="0097175A" w:rsidRPr="0097175A">
        <w:rPr>
          <w:b/>
          <w:bCs/>
          <w:u w:val="single"/>
        </w:rPr>
        <w:t>: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lastRenderedPageBreak/>
        <w:t xml:space="preserve">-Мы с вами попробовали почувствовать, как это нелегко, когда человек не может пользоваться зрением, </w:t>
      </w:r>
      <w:r w:rsidR="00DC519E" w:rsidRPr="0058505C">
        <w:t xml:space="preserve">руками, </w:t>
      </w:r>
      <w:r w:rsidRPr="0058505C">
        <w:t>чтобы ориентироваться в пространстве.</w:t>
      </w:r>
    </w:p>
    <w:p w:rsidR="00DC519E" w:rsidRPr="0097175A" w:rsidRDefault="007B2AC9" w:rsidP="00C54E0C">
      <w:pPr>
        <w:pStyle w:val="a4"/>
        <w:spacing w:before="0" w:beforeAutospacing="0" w:after="0" w:afterAutospacing="0" w:line="276" w:lineRule="auto"/>
      </w:pPr>
      <w:r w:rsidRPr="0058505C">
        <w:t>- Ребята, но многие инвалиды, это люди, которые несмотря ни на что могут преодолеть многие трудности.</w:t>
      </w:r>
    </w:p>
    <w:p w:rsidR="007B2AC9" w:rsidRPr="0058505C" w:rsidRDefault="00DC519E" w:rsidP="00C54E0C">
      <w:pPr>
        <w:pStyle w:val="a4"/>
        <w:spacing w:before="0" w:beforeAutospacing="0" w:after="0" w:afterAutospacing="0" w:line="276" w:lineRule="auto"/>
        <w:ind w:left="360"/>
      </w:pPr>
      <w:r w:rsidRPr="0058505C">
        <w:rPr>
          <w:b/>
          <w:bCs/>
        </w:rPr>
        <w:t>Учитель: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ind w:left="360"/>
      </w:pPr>
      <w:r w:rsidRPr="0058505C">
        <w:rPr>
          <w:b/>
          <w:bCs/>
        </w:rPr>
        <w:t>(Притча)</w:t>
      </w:r>
    </w:p>
    <w:p w:rsidR="007B2AC9" w:rsidRPr="00C54E0C" w:rsidRDefault="007B2AC9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В одной больничной палате лежали двое неходячих больных. Кровать одного стояла у окна, кровать другого — в глубине палаты, у кнопки, которой можно было вызвать дежурную медсестру.</w:t>
      </w:r>
    </w:p>
    <w:p w:rsidR="007B2AC9" w:rsidRPr="00C54E0C" w:rsidRDefault="007B2AC9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Жили эти два пациента вроде бы дружно. Тот, что у окна, постоянно рассказывал соседу обо всём, что происходит на улице: солнышко выглянуло, дети выбежали с мячом играть, котёнок смешно зевает, бабулька голубей кормит. Тот, что лежал у кнопки, в душе страшно завидовал соседу, но виду не подавал. Но однажды ночью, ко</w:t>
      </w:r>
      <w:r w:rsidR="00674CAA"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гда больному у окна стало плохо, </w:t>
      </w:r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и он стал просить нажать на кнопку и вызвать медсестру, тот на просьбу не откликнулся. И больной у окна умер…</w:t>
      </w:r>
    </w:p>
    <w:p w:rsidR="007B2AC9" w:rsidRPr="00C54E0C" w:rsidRDefault="007B2AC9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И вот мечта оставшегося пациента исполнилась — он остался в палате один, и его кровать переставили к окну. И теперь он мог сам любоваться жизнью, солнцем и людьми!</w:t>
      </w:r>
    </w:p>
    <w:p w:rsidR="007B2AC9" w:rsidRPr="00C54E0C" w:rsidRDefault="007B2AC9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</w:pPr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Но когда он выглянул в окно, то увидел, что оно выходит на глухую, </w:t>
      </w:r>
      <w:proofErr w:type="gramStart"/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>обшарпанную</w:t>
      </w:r>
      <w:proofErr w:type="gramEnd"/>
      <w:r w:rsidRPr="00C54E0C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стену соседнего здания, и ничего, кроме этой стены, не видно…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ind w:left="360"/>
        <w:rPr>
          <w:b/>
          <w:u w:val="single"/>
        </w:rPr>
      </w:pPr>
      <w:r w:rsidRPr="0058505C">
        <w:rPr>
          <w:b/>
          <w:u w:val="single"/>
        </w:rPr>
        <w:t>Беседа:</w:t>
      </w:r>
    </w:p>
    <w:p w:rsidR="007B2AC9" w:rsidRPr="0058505C" w:rsidRDefault="00674CAA" w:rsidP="00C54E0C">
      <w:pPr>
        <w:pStyle w:val="a4"/>
        <w:spacing w:before="0" w:beforeAutospacing="0" w:after="0" w:afterAutospacing="0" w:line="276" w:lineRule="auto"/>
      </w:pPr>
      <w:r>
        <w:t xml:space="preserve">-Как вы думаете </w:t>
      </w:r>
      <w:r w:rsidR="007B2AC9" w:rsidRPr="0058505C">
        <w:t xml:space="preserve"> ребята, почему пациент у окна рассказывал своему соседу то, чего совсем не было</w:t>
      </w:r>
      <w:proofErr w:type="gramStart"/>
      <w:r w:rsidR="007B2AC9" w:rsidRPr="0058505C">
        <w:t>?(</w:t>
      </w:r>
      <w:proofErr w:type="gramEnd"/>
      <w:r w:rsidR="007B2AC9" w:rsidRPr="0058505C">
        <w:t>варианты: хотел подбодрить соседа, старался даже в трудной ситуации найти что-то хорошее)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</w:pPr>
      <w:r w:rsidRPr="0058505C">
        <w:t>- Скажите, как называют люд</w:t>
      </w:r>
      <w:r w:rsidR="005D62C1">
        <w:t>ей, которые во всем ищут положительные моменты</w:t>
      </w:r>
      <w:r w:rsidR="00674CAA">
        <w:t xml:space="preserve"> </w:t>
      </w:r>
      <w:r w:rsidR="00C16901">
        <w:t>(</w:t>
      </w:r>
      <w:r w:rsidR="005D62C1">
        <w:t>оптимисты)</w:t>
      </w:r>
    </w:p>
    <w:p w:rsidR="007B2AC9" w:rsidRPr="00C54E0C" w:rsidRDefault="007B2AC9" w:rsidP="00C54E0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ярких примеров истинного оптимизма и жизнелюбия является жизнь и </w:t>
      </w:r>
      <w:r w:rsidR="00DC519E"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нашего земляка, человеке</w:t>
      </w:r>
      <w:r w:rsidR="00674CAA"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C519E"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="00DC519E"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 Григория Журавлева</w:t>
      </w:r>
      <w:r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519E" w:rsidRPr="00C54E0C" w:rsidRDefault="00DC519E" w:rsidP="00C54E0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E0C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1 портрет)</w:t>
      </w:r>
    </w:p>
    <w:p w:rsidR="00DC519E" w:rsidRDefault="00DC519E" w:rsidP="00C54E0C">
      <w:pPr>
        <w:pStyle w:val="a5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Знакомство с жизнью и творчеством Г.Н. Журавлева.</w:t>
      </w:r>
      <w:r w:rsidR="008A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«Кисточка в Божьих руках»</w:t>
      </w:r>
    </w:p>
    <w:p w:rsidR="00C54E0C" w:rsidRDefault="00C16901" w:rsidP="00C54E0C">
      <w:pPr>
        <w:pStyle w:val="2"/>
        <w:shd w:val="clear" w:color="auto" w:fill="FFFFFF"/>
        <w:spacing w:before="0" w:beforeAutospacing="0" w:after="0" w:afterAutospacing="0" w:line="276" w:lineRule="auto"/>
        <w:rPr>
          <w:bCs w:val="0"/>
          <w:sz w:val="24"/>
          <w:szCs w:val="24"/>
        </w:rPr>
      </w:pPr>
      <w:r>
        <w:rPr>
          <w:b w:val="0"/>
          <w:sz w:val="24"/>
          <w:szCs w:val="24"/>
        </w:rPr>
        <w:t>(можно показать ролик по ссылки</w:t>
      </w:r>
      <w:proofErr w:type="gramStart"/>
      <w:r>
        <w:rPr>
          <w:b w:val="0"/>
          <w:sz w:val="24"/>
          <w:szCs w:val="24"/>
        </w:rPr>
        <w:t xml:space="preserve"> )</w:t>
      </w:r>
      <w:proofErr w:type="gramEnd"/>
      <w:r w:rsidR="00D970FA" w:rsidRPr="00D970FA">
        <w:fldChar w:fldCharType="begin"/>
      </w:r>
      <w:r w:rsidR="008A6100" w:rsidRPr="005D62C1">
        <w:instrText xml:space="preserve"> HYPERLINK "https://www.youtube.com/watch?v=_vsX4-NGcOQ" \t "_blank" </w:instrText>
      </w:r>
      <w:r w:rsidR="00D970FA" w:rsidRPr="00D970FA">
        <w:fldChar w:fldCharType="separate"/>
      </w:r>
    </w:p>
    <w:p w:rsidR="00C16901" w:rsidRPr="005D62C1" w:rsidRDefault="00C16901" w:rsidP="00C54E0C">
      <w:pPr>
        <w:pStyle w:val="2"/>
        <w:shd w:val="clear" w:color="auto" w:fill="FFFFFF"/>
        <w:spacing w:before="0" w:beforeAutospacing="0" w:after="0" w:afterAutospacing="0" w:line="276" w:lineRule="auto"/>
        <w:rPr>
          <w:bCs w:val="0"/>
          <w:sz w:val="24"/>
          <w:szCs w:val="24"/>
        </w:rPr>
      </w:pPr>
      <w:r w:rsidRPr="005D62C1">
        <w:rPr>
          <w:rStyle w:val="a3"/>
          <w:bCs w:val="0"/>
          <w:color w:val="auto"/>
          <w:sz w:val="24"/>
          <w:szCs w:val="24"/>
        </w:rPr>
        <w:t>Безрукий и безногий</w:t>
      </w:r>
      <w:r w:rsidR="00C54E0C">
        <w:rPr>
          <w:rStyle w:val="a3"/>
          <w:bCs w:val="0"/>
          <w:color w:val="auto"/>
          <w:sz w:val="24"/>
          <w:szCs w:val="24"/>
        </w:rPr>
        <w:t xml:space="preserve"> </w:t>
      </w:r>
      <w:r w:rsidRPr="005D62C1">
        <w:rPr>
          <w:rStyle w:val="a3"/>
          <w:color w:val="auto"/>
          <w:sz w:val="24"/>
          <w:szCs w:val="24"/>
        </w:rPr>
        <w:t>иконописец</w:t>
      </w:r>
      <w:r w:rsidR="00C54E0C">
        <w:rPr>
          <w:rStyle w:val="a3"/>
          <w:color w:val="auto"/>
          <w:sz w:val="24"/>
          <w:szCs w:val="24"/>
        </w:rPr>
        <w:t xml:space="preserve"> </w:t>
      </w:r>
      <w:r w:rsidRPr="005D62C1">
        <w:rPr>
          <w:rStyle w:val="a3"/>
          <w:color w:val="auto"/>
          <w:sz w:val="24"/>
          <w:szCs w:val="24"/>
        </w:rPr>
        <w:t>Григорий</w:t>
      </w:r>
      <w:r w:rsidR="00C54E0C">
        <w:rPr>
          <w:rStyle w:val="a3"/>
          <w:color w:val="auto"/>
          <w:sz w:val="24"/>
          <w:szCs w:val="24"/>
        </w:rPr>
        <w:t xml:space="preserve"> </w:t>
      </w:r>
      <w:r w:rsidRPr="005D62C1">
        <w:rPr>
          <w:rStyle w:val="a3"/>
          <w:color w:val="auto"/>
          <w:sz w:val="24"/>
          <w:szCs w:val="24"/>
        </w:rPr>
        <w:t>Журавлев</w:t>
      </w:r>
      <w:r w:rsidR="00D970FA" w:rsidRPr="005D62C1">
        <w:rPr>
          <w:rStyle w:val="a3"/>
          <w:color w:val="auto"/>
          <w:sz w:val="24"/>
          <w:szCs w:val="24"/>
        </w:rPr>
        <w:fldChar w:fldCharType="end"/>
      </w:r>
    </w:p>
    <w:p w:rsidR="00322884" w:rsidRPr="0058505C" w:rsidRDefault="00C54E0C" w:rsidP="00C54E0C">
      <w:pPr>
        <w:pStyle w:val="a5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ученик</w:t>
      </w:r>
    </w:p>
    <w:p w:rsidR="00322884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 Григория Журавлева узнали в 1963 году, когда в Югославии сербский историк живописи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Здравко</w:t>
      </w:r>
      <w:proofErr w:type="spellEnd"/>
      <w:r w:rsidR="00C54E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Каймакович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православной церкви села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Пурачиц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близ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Тузлы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обнаружил икону, на оборотной стороне которой имелась надпись по-русски: "Сию икону писал зубами крестьянин, живший в Утевке Самарской губернии, безрукий и безногий. 2 июля 1885 года".</w:t>
      </w:r>
    </w:p>
    <w:p w:rsidR="00322884" w:rsidRPr="005D62C1" w:rsidRDefault="00322884" w:rsidP="00C54E0C">
      <w:pPr>
        <w:shd w:val="clear" w:color="auto" w:fill="FFFFFF"/>
        <w:spacing w:after="0"/>
        <w:ind w:firstLine="37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2-й ученик</w:t>
      </w:r>
    </w:p>
    <w:p w:rsidR="0058505C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Здравко</w:t>
      </w:r>
      <w:proofErr w:type="spellEnd"/>
      <w:r w:rsidR="00C54E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Каймакович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написал об этом в СССР и через Государственный архив СССР получил подтверждение тех сведений, которые были написаны белой краской на оборотной стороне иконы: иконописец – Григорий Николаевич Журавлев, родившейся в селе Утевка Самарской губернии в 1858 году – действительно б</w:t>
      </w:r>
      <w:r w:rsidR="00C54E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ыл от рождения лишен рук и ног.</w:t>
      </w:r>
    </w:p>
    <w:p w:rsidR="0058505C" w:rsidRPr="005D62C1" w:rsidRDefault="0058505C" w:rsidP="00C54E0C">
      <w:pPr>
        <w:shd w:val="clear" w:color="auto" w:fill="FFFFFF"/>
        <w:spacing w:after="0"/>
        <w:ind w:left="37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3-й ученик</w:t>
      </w:r>
    </w:p>
    <w:p w:rsidR="00322884" w:rsidRPr="005D62C1" w:rsidRDefault="00322884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Способность к рисованию у Григория проявилась рано. </w:t>
      </w:r>
      <w:proofErr w:type="gram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Еще</w:t>
      </w:r>
      <w:proofErr w:type="gram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будучи совсем маленьким, он удивлял земляков, когда, ползая по двору на животе, сжимал зубами кусочек древесного угля и рисовал все, что видел: людей, деревья, дома. У них создавалось такое впечатление, что через свои страдания он видел многое такое, чего другие не видели. Однажды за этим занятием его застал учитель сельской школы и попросил родных приносить Гришу в школу. Учеба мальчику давалась легко. Он успевал по всем предметам, хотя и писал, держа ручку в зубах. Когда мальчик подрос, его послали учиться в Самарскую мужскую гимназию. Помогал ему во всем брат Афанасий.</w:t>
      </w:r>
    </w:p>
    <w:p w:rsidR="00322884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143000" cy="1743075"/>
            <wp:effectExtent l="19050" t="0" r="0" b="0"/>
            <wp:wrapTight wrapText="bothSides">
              <wp:wrapPolygon edited="0">
                <wp:start x="-360" y="0"/>
                <wp:lineTo x="-360" y="21482"/>
                <wp:lineTo x="21600" y="21482"/>
                <wp:lineTo x="21600" y="0"/>
                <wp:lineTo x="-360" y="0"/>
              </wp:wrapPolygon>
            </wp:wrapTight>
            <wp:docPr id="2" name="Рисунок 2" descr="http://i.hotelneftegorsk.ru/u/c7/811ef67bb911e385bd91f1f87377ce/-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hotelneftegorsk.ru/u/c7/811ef67bb911e385bd91f1f87377ce/-/image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 гимназии Гришу возили в городской кафедральный собор на богослужения и еще в иконописную мастерскую.</w:t>
      </w:r>
    </w:p>
    <w:p w:rsidR="0058505C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Трудно это было поначалу. Брат давал ему в рот кисть, и он начинал писать. Доска должна была лежать на столе ровно, чтобы краска не стекала вниз. Кисточку по отношению к доске нужно было держать вертикально. Чем лучше это удавалось, тем тоньше выходил рисунок. От слишком близкого расстояния ломило глаза, от напряжения болела шея. После двух-трех часов такой работы наступал спазм челюстных мышц так, что у Гриши не могли вынуть изо рта кисть. Ему удавалось раскрыть рот только после того, как на скулы накладывали мокрые горячие полотенца. Но зато рисунок на иконе выходил твердый, правильный. </w:t>
      </w:r>
    </w:p>
    <w:p w:rsidR="0058505C" w:rsidRPr="005D62C1" w:rsidRDefault="0058505C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1-й ученик</w:t>
      </w:r>
    </w:p>
    <w:p w:rsidR="00322884" w:rsidRPr="005D62C1" w:rsidRDefault="00322884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Начинал он с простых икон, где была одна фигура святого, но потом понемногу перешел к более сложной иконографии.</w:t>
      </w:r>
    </w:p>
    <w:p w:rsidR="0058505C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двадцать два года закончил он Самарскую гимназию и возвратился в родную Утевку, где стал писать иконы на заказ. Написанные им образы расходились нарасхват. Мало того, что иконы были хороши и благодатны, но особенно в народе ценили и отмечали то, что это были не обычные иконы, а нерукотворные. </w:t>
      </w:r>
    </w:p>
    <w:p w:rsidR="0058505C" w:rsidRPr="005D62C1" w:rsidRDefault="0058505C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2-й ученик</w:t>
      </w:r>
    </w:p>
    <w:p w:rsidR="00322884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Сам Господь Бог помогал Григорию – иконописцу, не может так сработать человек без рук и без ног. Это дело святое, это – подвиг по Христу. К 1885 году, в царствование императора Александра III, в селе Утевке начали строить соборный храм в честь Святой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Живоначальной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Троицы.</w:t>
      </w:r>
    </w:p>
    <w:p w:rsidR="0058505C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Строительство храма напрямую связано с именем Григория Журавлева. Проект церкви вызвал у него какие-то возражения, и односельчане доверили ему исправить недочеты. По усовершенствованным им чертежам (ещё один талант самородка) и была сооружена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утевская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церковь. Что же касается живописного убранства храма, то Григория пригласили расписывать стены. Целые дни проводил он на специально созданных для него "подмостках".</w:t>
      </w:r>
    </w:p>
    <w:p w:rsidR="0058505C" w:rsidRPr="005D62C1" w:rsidRDefault="0058505C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3-й ученик</w:t>
      </w:r>
    </w:p>
    <w:p w:rsidR="00322884" w:rsidRPr="005D62C1" w:rsidRDefault="00C54E0C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1207135</wp:posOffset>
            </wp:positionV>
            <wp:extent cx="1205865" cy="1647825"/>
            <wp:effectExtent l="19050" t="0" r="0" b="0"/>
            <wp:wrapTight wrapText="bothSides">
              <wp:wrapPolygon edited="0">
                <wp:start x="-341" y="0"/>
                <wp:lineTo x="-341" y="21475"/>
                <wp:lineTo x="21498" y="21475"/>
                <wp:lineTo x="21498" y="0"/>
                <wp:lineTo x="-341" y="0"/>
              </wp:wrapPolygon>
            </wp:wrapTight>
            <wp:docPr id="1" name="Рисунок 1" descr="http://i.hotelneftegorsk.ru/u/cd/e0acd07bb911e38554c641f97377ce/-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hotelneftegorsk.ru/u/cd/e0acd07bb911e38554c641f97377ce/-/image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884"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Страшно тяжело было расписывать купол храма. Только молитвы давали силы и упорство на этот подвиг. Ему приходилось лежать на спине, страдать от усталости и боли, но он все-таки сумел завершить роспись купола. От этой работы на лопатках, крестце и затылке у него образовались болезненные кровоточащие язвы. От напряжённой работы и постоянного вглядывания в рисунок почти полностью испортилось зрение. Постоянно трескались и кровоточили губы, основательно стерлись передние резцы. Сидя после работы за столом не </w:t>
      </w:r>
      <w:proofErr w:type="gramStart"/>
      <w:r w:rsidR="00322884"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мог</w:t>
      </w:r>
      <w:proofErr w:type="gramEnd"/>
      <w:r w:rsidR="00322884"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есть от боли во рту.</w:t>
      </w:r>
    </w:p>
    <w:p w:rsidR="00322884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Несколько лет Григорий Журавлёв расписывал храм и прославил своими фресками церковь на всю губернию. Были у Григория Журавлёва и другие ответственные заказы. Губернатор А. Свербеев поручил Григорию Журавлеву написать икону святителя Алексия – небесного покровителя Самары для  кафедрального соборного храма Христа Спасителя.</w:t>
      </w:r>
    </w:p>
    <w:p w:rsidR="00322884" w:rsidRPr="005D62C1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Вскоре слух о необычном мастере дошёл до Царствующего Дома. Журавлёв был приглашён в столицу и там всех удивил своим искусством. Пробыл он в Петербурге три года. Для последней царствовавшей в России семьи Журавлев написал групповой портрет, которым Николай II остался доволен. Вернулся он на родину с назначенной от Царя пенсией в размере 25 рублей золотом ежемесячно.</w:t>
      </w:r>
    </w:p>
    <w:p w:rsidR="0058505C" w:rsidRPr="005D62C1" w:rsidRDefault="0058505C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2C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1-й ученик:</w:t>
      </w:r>
    </w:p>
    <w:p w:rsidR="00322884" w:rsidRDefault="00322884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Слава не обошла Григория Журавлёва. Для современников был очевиден его талант. Хотя у Григория были средства, но иконописную мастерскую он не заводил, по-прежнему писал образа сам. Ученики помогали ему растирать краски, готовить иконные доски, грунтовали. За иконами Григория Журавлёва приезжали с далёких окраин России. В жизни он всегда был в ровном мирном </w:t>
      </w: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расположении духа. Всегда </w:t>
      </w:r>
      <w:proofErr w:type="gram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весёлый</w:t>
      </w:r>
      <w:proofErr w:type="gram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жизнерадостный, поддерживал людей, как мог, в трудные времена. На людей он не производил впечатления человека, обделённого судьбой. Наоборот, отличался он необыкновенной силой духа, все его уважали и любили. Умер он в конце 1916 года, перед самой революцией. Похоронили его в церковной ограде </w:t>
      </w:r>
      <w:proofErr w:type="spellStart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Утевского</w:t>
      </w:r>
      <w:proofErr w:type="spellEnd"/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Троицкого храма. На могиле поставили простой крест.</w:t>
      </w:r>
      <w:r w:rsid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этом году 15 февраля исполнилось 150 со дня его смерти. </w:t>
      </w:r>
      <w:r w:rsidRPr="005D6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Сколько икон написал Григорий Журавлёв, неизвестно. Возможно, судьбы многих из них будут открываться для нас со временем. Жизнь и творчество этого удивительного человека вышли далеко за пределы Самарского края.</w:t>
      </w:r>
    </w:p>
    <w:p w:rsidR="005D62C1" w:rsidRDefault="00B24E55" w:rsidP="00C54E0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24E5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Работа в группах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B24E55" w:rsidRPr="00B24E55" w:rsidRDefault="00B24E55" w:rsidP="00C54E0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24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У вас на столах лежит цветок с лепестками, </w:t>
      </w:r>
      <w:proofErr w:type="gramStart"/>
      <w:r w:rsidRPr="00B24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напишите на каждом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лепестке </w:t>
      </w:r>
      <w:r w:rsidRPr="00B24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какими качествами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личностными качествами </w:t>
      </w:r>
      <w:r w:rsidRPr="00B24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обладал</w:t>
      </w:r>
      <w:proofErr w:type="gramEnd"/>
      <w:r w:rsidRPr="00B24E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Григорий Журавлев</w:t>
      </w:r>
    </w:p>
    <w:p w:rsidR="00B24E55" w:rsidRDefault="00B24E55" w:rsidP="00C54E0C">
      <w:pPr>
        <w:pStyle w:val="a5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часть:</w:t>
      </w:r>
    </w:p>
    <w:p w:rsidR="008A6100" w:rsidRPr="00F20EBF" w:rsidRDefault="00F20EBF" w:rsidP="00C54E0C">
      <w:pPr>
        <w:pStyle w:val="a5"/>
        <w:shd w:val="clear" w:color="auto" w:fill="FFFFFF"/>
        <w:spacing w:after="0"/>
        <w:ind w:left="360"/>
        <w:jc w:val="both"/>
        <w:rPr>
          <w:rFonts w:ascii="Arial" w:hAnsi="Arial" w:cs="Arial"/>
          <w:color w:val="0077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A6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прослушать песню «Калека» (посвященная жизни и творчеству Г. Журавлева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C54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tgtFrame="_blank" w:history="1">
        <w:proofErr w:type="spellStart"/>
        <w:r w:rsidR="00B24E55">
          <w:rPr>
            <w:rStyle w:val="a3"/>
            <w:rFonts w:ascii="Arial" w:hAnsi="Arial" w:cs="Arial"/>
            <w:color w:val="007700"/>
            <w:sz w:val="21"/>
            <w:szCs w:val="21"/>
            <w:u w:val="none"/>
          </w:rPr>
          <w:t>video.yandex.ru</w:t>
        </w:r>
        <w:proofErr w:type="spellEnd"/>
        <w:proofErr w:type="gramEnd"/>
      </w:hyperlink>
      <w:r w:rsidR="00B24E55">
        <w:rPr>
          <w:rStyle w:val="serp-urlmark"/>
          <w:rFonts w:ascii="Verdana" w:hAnsi="Verdana" w:cs="Arial"/>
          <w:color w:val="007700"/>
          <w:sz w:val="21"/>
          <w:szCs w:val="21"/>
        </w:rPr>
        <w:t>›</w:t>
      </w:r>
      <w:hyperlink r:id="rId8" w:tgtFrame="_blank" w:history="1">
        <w:r w:rsidR="00B24E55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u w:val="none"/>
          </w:rPr>
          <w:t xml:space="preserve">песня о </w:t>
        </w:r>
        <w:proofErr w:type="spellStart"/>
        <w:r w:rsidR="00B24E55">
          <w:rPr>
            <w:rStyle w:val="a3"/>
            <w:rFonts w:ascii="Arial" w:hAnsi="Arial" w:cs="Arial"/>
            <w:b/>
            <w:bCs/>
            <w:color w:val="007700"/>
            <w:sz w:val="21"/>
            <w:szCs w:val="21"/>
            <w:u w:val="none"/>
          </w:rPr>
          <w:t>григориижуравлеве</w:t>
        </w:r>
        <w:proofErr w:type="spellEnd"/>
      </w:hyperlink>
    </w:p>
    <w:p w:rsidR="007B2AC9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 xml:space="preserve">- Как вы считаете, </w:t>
      </w:r>
      <w:r w:rsidR="00F20EBF">
        <w:t xml:space="preserve">можно ли считать Григория Журавлева оптимистом </w:t>
      </w:r>
      <w:r w:rsidRPr="0058505C">
        <w:t>и почему?</w:t>
      </w:r>
    </w:p>
    <w:p w:rsidR="008A6100" w:rsidRDefault="008A6100" w:rsidP="00C54E0C">
      <w:pPr>
        <w:pStyle w:val="a4"/>
        <w:spacing w:before="0" w:beforeAutospacing="0" w:after="0" w:afterAutospacing="0" w:line="276" w:lineRule="auto"/>
        <w:jc w:val="both"/>
      </w:pPr>
      <w:r>
        <w:t>- Какие выводы вы можете сделать, познакомившись и его жизнью и творчеством?</w:t>
      </w:r>
    </w:p>
    <w:p w:rsidR="007B2AC9" w:rsidRPr="008A6100" w:rsidRDefault="008A6100" w:rsidP="00C54E0C">
      <w:pPr>
        <w:pStyle w:val="a4"/>
        <w:spacing w:before="0" w:beforeAutospacing="0" w:after="0" w:afterAutospacing="0" w:line="276" w:lineRule="auto"/>
        <w:jc w:val="both"/>
      </w:pPr>
      <w:r>
        <w:t>- П</w:t>
      </w:r>
      <w:r w:rsidR="006800D0">
        <w:t>очему наше мероприятие называется</w:t>
      </w:r>
      <w:r>
        <w:t xml:space="preserve"> «</w:t>
      </w:r>
      <w:proofErr w:type="gramStart"/>
      <w:r>
        <w:t>Победившие</w:t>
      </w:r>
      <w:proofErr w:type="gramEnd"/>
      <w:r>
        <w:t xml:space="preserve"> судьбу»?</w:t>
      </w:r>
    </w:p>
    <w:p w:rsidR="007B2AC9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-Ребята, подумайте хорошо и скажите, что самое главное вы унесете с собой после этого урока?</w:t>
      </w:r>
    </w:p>
    <w:p w:rsidR="008A6100" w:rsidRPr="008A6100" w:rsidRDefault="008A6100" w:rsidP="00C54E0C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6100">
        <w:rPr>
          <w:b/>
        </w:rPr>
        <w:t>Рефлексия:</w:t>
      </w:r>
    </w:p>
    <w:p w:rsidR="007B2AC9" w:rsidRPr="0058505C" w:rsidRDefault="00F20EBF" w:rsidP="00C54E0C">
      <w:pPr>
        <w:pStyle w:val="a4"/>
        <w:spacing w:before="0" w:beforeAutospacing="0" w:after="0" w:afterAutospacing="0" w:line="276" w:lineRule="auto"/>
        <w:jc w:val="both"/>
      </w:pPr>
      <w:r>
        <w:t>-</w:t>
      </w:r>
      <w:r w:rsidR="007B2AC9" w:rsidRPr="0058505C">
        <w:t>У вас на столах лежат смайлики: веселые и грустные. Это символы оптимизма и пессимизма. Возьмите в руку и поднимите ту картинку</w:t>
      </w:r>
      <w:proofErr w:type="gramStart"/>
      <w:r w:rsidR="007B2AC9" w:rsidRPr="0058505C">
        <w:t xml:space="preserve"> ,</w:t>
      </w:r>
      <w:proofErr w:type="gramEnd"/>
      <w:r w:rsidR="007B2AC9" w:rsidRPr="0058505C">
        <w:t>которая олицетворяет ваш взгляд на мир.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-Постарайтесь в жизни быть оптимистами и следовать совету мудреца, из восточной притчи.</w:t>
      </w:r>
    </w:p>
    <w:p w:rsidR="007B2AC9" w:rsidRPr="0058505C" w:rsidRDefault="007B2AC9" w:rsidP="00C54E0C">
      <w:pPr>
        <w:pStyle w:val="a4"/>
        <w:spacing w:before="0" w:beforeAutospacing="0" w:after="0" w:afterAutospacing="0" w:line="276" w:lineRule="auto"/>
        <w:jc w:val="both"/>
      </w:pPr>
      <w:r w:rsidRPr="0058505C">
        <w:t>Один человек спросил мудреца: «Как стать счастливым?» Мудрец ответил: «Нужно радоваться тому, что имеешь».</w:t>
      </w:r>
    </w:p>
    <w:p w:rsidR="007B2AC9" w:rsidRDefault="00F20EBF" w:rsidP="00C54E0C">
      <w:pPr>
        <w:pStyle w:val="a4"/>
        <w:spacing w:before="0" w:beforeAutospacing="0" w:after="0" w:afterAutospacing="0" w:line="276" w:lineRule="auto"/>
        <w:rPr>
          <w:b/>
        </w:rPr>
      </w:pPr>
      <w:r>
        <w:rPr>
          <w:b/>
        </w:rPr>
        <w:t>Используемая литература:</w:t>
      </w:r>
    </w:p>
    <w:p w:rsidR="006800D0" w:rsidRPr="008A6100" w:rsidRDefault="006800D0" w:rsidP="00C54E0C">
      <w:pPr>
        <w:pStyle w:val="a4"/>
        <w:numPr>
          <w:ilvl w:val="0"/>
          <w:numId w:val="4"/>
        </w:numPr>
        <w:spacing w:before="0" w:beforeAutospacing="0" w:after="0" w:afterAutospacing="0" w:line="276" w:lineRule="auto"/>
      </w:pPr>
      <w:r w:rsidRPr="008A6100">
        <w:t>А.С. Малиновский «Радостная встреча» Самарское отделение литературного Фонда России. 1997.</w:t>
      </w:r>
    </w:p>
    <w:p w:rsidR="00E55639" w:rsidRPr="00C54E0C" w:rsidRDefault="006800D0" w:rsidP="00C54E0C">
      <w:pPr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A6100">
        <w:rPr>
          <w:rFonts w:ascii="Times New Roman" w:hAnsi="Times New Roman" w:cs="Times New Roman"/>
          <w:sz w:val="24"/>
          <w:szCs w:val="24"/>
        </w:rPr>
        <w:t>Ссылка:</w:t>
      </w:r>
      <w:hyperlink r:id="rId9" w:tooltip="http://rspp.su/pravoslavie/statyi/utev_zhivopisec.html" w:history="1">
        <w:r w:rsidRPr="008A61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</w:t>
        </w:r>
        <w:r w:rsidRPr="008A6100">
          <w:rPr>
            <w:rStyle w:val="w"/>
            <w:rFonts w:ascii="Times New Roman" w:hAnsi="Times New Roman" w:cs="Times New Roman"/>
            <w:sz w:val="24"/>
            <w:szCs w:val="24"/>
            <w:u w:val="single"/>
          </w:rPr>
          <w:t>ПОБЕДИВШИЕСУДЬБУ</w:t>
        </w:r>
        <w:r w:rsidRPr="008A61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</w:t>
        </w:r>
        <w:proofErr w:type="gramStart"/>
        <w:r w:rsidRPr="008A61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8A6100">
          <w:rPr>
            <w:rStyle w:val="w"/>
            <w:rFonts w:ascii="Times New Roman" w:hAnsi="Times New Roman" w:cs="Times New Roman"/>
            <w:sz w:val="24"/>
            <w:szCs w:val="24"/>
            <w:u w:val="single"/>
          </w:rPr>
          <w:t>У</w:t>
        </w:r>
        <w:proofErr w:type="gramEnd"/>
        <w:r w:rsidRPr="008A6100">
          <w:rPr>
            <w:rStyle w:val="w"/>
            <w:rFonts w:ascii="Times New Roman" w:hAnsi="Times New Roman" w:cs="Times New Roman"/>
            <w:sz w:val="24"/>
            <w:szCs w:val="24"/>
            <w:u w:val="single"/>
          </w:rPr>
          <w:t>ТЕЕВСКИЙИКОНОПИСЕЦ</w:t>
        </w:r>
        <w:r w:rsidRPr="008A610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8A6100">
          <w:rPr>
            <w:rStyle w:val="w"/>
            <w:rFonts w:ascii="Times New Roman" w:hAnsi="Times New Roman" w:cs="Times New Roman"/>
            <w:sz w:val="24"/>
            <w:szCs w:val="24"/>
            <w:u w:val="single"/>
          </w:rPr>
          <w:t>ГРИГОРИЙЖУРАВЛЕВ</w:t>
        </w:r>
      </w:hyperlink>
    </w:p>
    <w:sectPr w:rsidR="00E55639" w:rsidRPr="00C54E0C" w:rsidSect="00C54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1FEF"/>
    <w:multiLevelType w:val="hybridMultilevel"/>
    <w:tmpl w:val="BE60F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B1118"/>
    <w:multiLevelType w:val="multilevel"/>
    <w:tmpl w:val="126E74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B217984"/>
    <w:multiLevelType w:val="hybridMultilevel"/>
    <w:tmpl w:val="1DF80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D4199"/>
    <w:multiLevelType w:val="multilevel"/>
    <w:tmpl w:val="9F364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BC15E7B"/>
    <w:multiLevelType w:val="multilevel"/>
    <w:tmpl w:val="9872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6CF8"/>
    <w:rsid w:val="002D3A05"/>
    <w:rsid w:val="00322884"/>
    <w:rsid w:val="00553EBB"/>
    <w:rsid w:val="0058505C"/>
    <w:rsid w:val="005D62C1"/>
    <w:rsid w:val="00674CAA"/>
    <w:rsid w:val="006800D0"/>
    <w:rsid w:val="006F3167"/>
    <w:rsid w:val="00701E62"/>
    <w:rsid w:val="00781328"/>
    <w:rsid w:val="007B2AC9"/>
    <w:rsid w:val="0084329D"/>
    <w:rsid w:val="008A6100"/>
    <w:rsid w:val="008C6CF8"/>
    <w:rsid w:val="008F131F"/>
    <w:rsid w:val="0097175A"/>
    <w:rsid w:val="00B23A0B"/>
    <w:rsid w:val="00B24E55"/>
    <w:rsid w:val="00C16901"/>
    <w:rsid w:val="00C54E0C"/>
    <w:rsid w:val="00C907B4"/>
    <w:rsid w:val="00D970FA"/>
    <w:rsid w:val="00DC519E"/>
    <w:rsid w:val="00E55639"/>
    <w:rsid w:val="00F20EBF"/>
    <w:rsid w:val="00FE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C9"/>
  </w:style>
  <w:style w:type="paragraph" w:styleId="2">
    <w:name w:val="heading 2"/>
    <w:basedOn w:val="a"/>
    <w:link w:val="20"/>
    <w:uiPriority w:val="9"/>
    <w:qFormat/>
    <w:rsid w:val="00C16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A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2AC9"/>
    <w:pPr>
      <w:ind w:left="720"/>
      <w:contextualSpacing/>
    </w:pPr>
  </w:style>
  <w:style w:type="character" w:customStyle="1" w:styleId="apple-converted-space">
    <w:name w:val="apple-converted-space"/>
    <w:basedOn w:val="a0"/>
    <w:rsid w:val="007B2AC9"/>
  </w:style>
  <w:style w:type="paragraph" w:styleId="a6">
    <w:name w:val="Balloon Text"/>
    <w:basedOn w:val="a"/>
    <w:link w:val="a7"/>
    <w:uiPriority w:val="99"/>
    <w:semiHidden/>
    <w:unhideWhenUsed/>
    <w:rsid w:val="003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8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6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C16901"/>
  </w:style>
  <w:style w:type="character" w:customStyle="1" w:styleId="serp-urlmark">
    <w:name w:val="serp-url__mark"/>
    <w:basedOn w:val="a0"/>
    <w:rsid w:val="00C16901"/>
  </w:style>
  <w:style w:type="character" w:customStyle="1" w:styleId="video-thumbduration">
    <w:name w:val="video-thumb__duration"/>
    <w:basedOn w:val="a0"/>
    <w:rsid w:val="00C16901"/>
  </w:style>
  <w:style w:type="character" w:customStyle="1" w:styleId="video-thumbquality">
    <w:name w:val="video-thumb__quality"/>
    <w:basedOn w:val="a0"/>
    <w:rsid w:val="00C16901"/>
  </w:style>
  <w:style w:type="character" w:customStyle="1" w:styleId="linkinner">
    <w:name w:val="link__inner"/>
    <w:basedOn w:val="a0"/>
    <w:rsid w:val="00C16901"/>
  </w:style>
  <w:style w:type="character" w:customStyle="1" w:styleId="link">
    <w:name w:val="link"/>
    <w:basedOn w:val="a0"/>
    <w:rsid w:val="00C16901"/>
  </w:style>
  <w:style w:type="character" w:styleId="a8">
    <w:name w:val="Emphasis"/>
    <w:basedOn w:val="a0"/>
    <w:uiPriority w:val="20"/>
    <w:qFormat/>
    <w:rsid w:val="006800D0"/>
    <w:rPr>
      <w:i/>
      <w:iCs/>
    </w:rPr>
  </w:style>
  <w:style w:type="character" w:customStyle="1" w:styleId="w">
    <w:name w:val="w"/>
    <w:basedOn w:val="a0"/>
    <w:rsid w:val="00680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C9"/>
  </w:style>
  <w:style w:type="paragraph" w:styleId="2">
    <w:name w:val="heading 2"/>
    <w:basedOn w:val="a"/>
    <w:link w:val="20"/>
    <w:uiPriority w:val="9"/>
    <w:qFormat/>
    <w:rsid w:val="00C16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A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2AC9"/>
    <w:pPr>
      <w:ind w:left="720"/>
      <w:contextualSpacing/>
    </w:pPr>
  </w:style>
  <w:style w:type="character" w:customStyle="1" w:styleId="apple-converted-space">
    <w:name w:val="apple-converted-space"/>
    <w:basedOn w:val="a0"/>
    <w:rsid w:val="007B2AC9"/>
  </w:style>
  <w:style w:type="paragraph" w:styleId="a6">
    <w:name w:val="Balloon Text"/>
    <w:basedOn w:val="a"/>
    <w:link w:val="a7"/>
    <w:uiPriority w:val="99"/>
    <w:semiHidden/>
    <w:unhideWhenUsed/>
    <w:rsid w:val="003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88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6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C16901"/>
  </w:style>
  <w:style w:type="character" w:customStyle="1" w:styleId="serp-urlmark">
    <w:name w:val="serp-url__mark"/>
    <w:basedOn w:val="a0"/>
    <w:rsid w:val="00C16901"/>
  </w:style>
  <w:style w:type="character" w:customStyle="1" w:styleId="video-thumbduration">
    <w:name w:val="video-thumb__duration"/>
    <w:basedOn w:val="a0"/>
    <w:rsid w:val="00C16901"/>
  </w:style>
  <w:style w:type="character" w:customStyle="1" w:styleId="video-thumbquality">
    <w:name w:val="video-thumb__quality"/>
    <w:basedOn w:val="a0"/>
    <w:rsid w:val="00C16901"/>
  </w:style>
  <w:style w:type="character" w:customStyle="1" w:styleId="linkinner">
    <w:name w:val="link__inner"/>
    <w:basedOn w:val="a0"/>
    <w:rsid w:val="00C16901"/>
  </w:style>
  <w:style w:type="character" w:customStyle="1" w:styleId="link">
    <w:name w:val="link"/>
    <w:basedOn w:val="a0"/>
    <w:rsid w:val="00C16901"/>
  </w:style>
  <w:style w:type="character" w:styleId="a8">
    <w:name w:val="Emphasis"/>
    <w:basedOn w:val="a0"/>
    <w:uiPriority w:val="20"/>
    <w:qFormat/>
    <w:rsid w:val="006800D0"/>
    <w:rPr>
      <w:i/>
      <w:iCs/>
    </w:rPr>
  </w:style>
  <w:style w:type="character" w:customStyle="1" w:styleId="w">
    <w:name w:val="w"/>
    <w:basedOn w:val="a0"/>
    <w:rsid w:val="00680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8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6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54963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390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246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21672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27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2025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931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59842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739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1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71988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74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471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7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34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2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2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64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9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377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99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951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F%D0%B5%D1%81%D0%BD%D1%8F%20%D0%BE%20%D0%B3%D1%80%D0%B8%D0%B3%D0%BE%D1%80%D0%B8%D0%B8%20%D0%B6%D1%83%D1%80%D0%B0%D0%B2%D0%BB%D0%B5%D0%B2%D0%B5&amp;path=wizard&amp;parent-reqid=1457704094815563-1117764539174941939146278-ws35-9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990.mB6mXClCE7tExxwumnwQAOmcigAQEGzVMXhzjsQ4fi9-gGaS_4r3GtfizWKjyY7xssnXKCA3kLCmvh5PAmMb3ocRXDPf5aBSqM2_GTCjknU.aa3c32d5514f2a3132cb0ee0ea698bf281aa2d1e&amp;uuid=&amp;state=H4h8uvWmGgxG6DlScgcSVLIH8EzUWhTEbNH9DZSah5BEuxvJ7JRyBcWoucMDwuxV&amp;data=QzBxTFJjdEFVLURZS3lpMV9QQUFkUFB3QkR4Mnc3bHI0V0ZrOXp3OFZ3amN1alVRSExxNU04RnJNelllV0hwa0FmWl9HVHA4TWZxdTJ4eGMwYUI1SEd6YzFyQW5lalEyc0w3dGw3N3BUU0pMVTlFRDB2eHpPTmdlZnQxQ1ZRU21KNGpVeTFoWmh4MmxhLWJhWGtuY0V2RE45NEQ3eDJGYzdieVQxYVJfRVRfcmthQjU0dmZtajlTZkJRUVVoaU9LMlVTYzVJVmJhMms&amp;b64e=2&amp;sign=7761793f0ec692f767d59e70ca026476&amp;keyno=0&amp;cst=AiuY0DBWFJ4BWM_uhLTTxBiBhP8DTC4uNZJs4T0dbm4MNJdJlCkSh4URI7lA9aR2aj4SGOOA9FTA7j31xxjtijDtPS5n4X4FVq7VC7ZAXAGpS_wp3xIY4NhRlJErw1INcl4lBkT0WGJSd2Km3eo_3a6agEW59h2sRNOaDybGIaHz84jw_yxshWKek58PYoeH0kuMZ1qX09qHNE9vVUymZCj7f_vdKptkt4OkXdj6yJLjUxQ-eI8TK26WzsDGD8JsSeUclneqbbTdQXIa7SAy8wzlEVpkOgKpWEK4U55qGSlA7SLsBKAdvWSbvdEDdUXu1fkZVJZNf0VdjzoRVEuX-DzfPt9iuY0uiEMxZLMev2qPMn_DZm9zICUJNaCAuDFmaPLgRGuN5_Mgw4v3-kmz14bZFpoed2xKPPuVusn0NZjIYaErEwTxvJjv0tAl5bmhk_ANPO7qBsjbPoTQ-hJz8g&amp;ref=orjY4mGPRjk5boDnW0uvlrrd71vZw9kpoguMQdTsBwnfd6QnvVW-0TIRHTUqydYNidofb_NLHHaxQ-ha0NEfMxLIpBZ3xTS7wfRa46hvzDGtJl6QkGCFAiPyMHj_k2OM8UaOFpZ9E4cIDmFO3TVZ7zAx_DRdnyb4WE3sqw5-l7f44KWGaPLkvGE7fCEr86RKWyXR3mjWX1Bbg7zrKRuprYB2pMLIUoOBxi_h9LbH_Ylqy8KE_SYfrQMhGFMjMkkN2XBLC6eeoXkumze4jOTgCQ_fWM6aN3ubpZHk-INpd5vxonhB4C7fNw&amp;l10n=ru&amp;cts=1457704211829&amp;mc=3.321928094887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spp.su/pravoslavie/statyi/utev_zhivopisec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зам_директора</cp:lastModifiedBy>
  <cp:revision>17</cp:revision>
  <dcterms:created xsi:type="dcterms:W3CDTF">2016-03-01T04:39:00Z</dcterms:created>
  <dcterms:modified xsi:type="dcterms:W3CDTF">2016-03-17T07:36:00Z</dcterms:modified>
</cp:coreProperties>
</file>